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34" w:type="dxa"/>
        <w:tblLayout w:type="fixed"/>
        <w:tblLook w:val="01E0"/>
      </w:tblPr>
      <w:tblGrid>
        <w:gridCol w:w="4553"/>
        <w:gridCol w:w="5760"/>
      </w:tblGrid>
      <w:tr w:rsidR="0008453A" w:rsidRPr="00103842" w:rsidTr="0008453A">
        <w:tc>
          <w:tcPr>
            <w:tcW w:w="4553" w:type="dxa"/>
          </w:tcPr>
          <w:p w:rsidR="0008453A" w:rsidRPr="00BE4783" w:rsidRDefault="0008453A" w:rsidP="008D1E1E">
            <w:pPr>
              <w:keepNext/>
              <w:keepLines/>
              <w:widowControl w:val="0"/>
              <w:suppressLineNumbers/>
              <w:suppressAutoHyphens/>
              <w:jc w:val="right"/>
              <w:rPr>
                <w:sz w:val="26"/>
                <w:szCs w:val="26"/>
                <w:highlight w:val="yellow"/>
              </w:rPr>
            </w:pPr>
          </w:p>
        </w:tc>
        <w:tc>
          <w:tcPr>
            <w:tcW w:w="5760" w:type="dxa"/>
          </w:tcPr>
          <w:p w:rsidR="0008453A" w:rsidRPr="00103842" w:rsidRDefault="0008453A" w:rsidP="008D1E1E">
            <w:pPr>
              <w:keepNext/>
              <w:keepLines/>
              <w:widowControl w:val="0"/>
              <w:suppressLineNumbers/>
              <w:suppressAutoHyphens/>
              <w:jc w:val="right"/>
              <w:rPr>
                <w:sz w:val="26"/>
                <w:szCs w:val="26"/>
              </w:rPr>
            </w:pPr>
            <w:r w:rsidRPr="00103842">
              <w:rPr>
                <w:sz w:val="26"/>
                <w:szCs w:val="26"/>
              </w:rPr>
              <w:t>УТВЕРЖДАЮ</w:t>
            </w:r>
            <w:r>
              <w:rPr>
                <w:sz w:val="26"/>
                <w:szCs w:val="26"/>
              </w:rPr>
              <w:t>:</w:t>
            </w:r>
          </w:p>
          <w:p w:rsidR="00661EA4" w:rsidRPr="00661EA4" w:rsidRDefault="009E1F67" w:rsidP="00661EA4">
            <w:pPr>
              <w:keepNext/>
              <w:keepLines/>
              <w:widowControl w:val="0"/>
              <w:suppressLineNumbers/>
              <w:suppressAutoHyphens/>
              <w:jc w:val="right"/>
              <w:rPr>
                <w:sz w:val="26"/>
                <w:szCs w:val="26"/>
              </w:rPr>
            </w:pPr>
            <w:r>
              <w:rPr>
                <w:sz w:val="26"/>
                <w:szCs w:val="26"/>
              </w:rPr>
              <w:t>Г</w:t>
            </w:r>
            <w:r w:rsidR="003972A4">
              <w:rPr>
                <w:sz w:val="26"/>
                <w:szCs w:val="26"/>
              </w:rPr>
              <w:t>лав</w:t>
            </w:r>
            <w:r>
              <w:rPr>
                <w:sz w:val="26"/>
                <w:szCs w:val="26"/>
              </w:rPr>
              <w:t>а</w:t>
            </w:r>
            <w:r w:rsidR="003972A4">
              <w:rPr>
                <w:sz w:val="26"/>
                <w:szCs w:val="26"/>
              </w:rPr>
              <w:t xml:space="preserve"> администрации города Югорска</w:t>
            </w:r>
          </w:p>
          <w:p w:rsidR="00661EA4" w:rsidRPr="00661EA4" w:rsidRDefault="00661EA4" w:rsidP="00661EA4">
            <w:pPr>
              <w:keepNext/>
              <w:keepLines/>
              <w:widowControl w:val="0"/>
              <w:suppressLineNumbers/>
              <w:suppressAutoHyphens/>
              <w:jc w:val="right"/>
              <w:rPr>
                <w:sz w:val="26"/>
                <w:szCs w:val="26"/>
              </w:rPr>
            </w:pPr>
          </w:p>
          <w:p w:rsidR="0008453A" w:rsidRPr="00103842" w:rsidRDefault="00661EA4" w:rsidP="00661EA4">
            <w:pPr>
              <w:keepNext/>
              <w:keepLines/>
              <w:widowControl w:val="0"/>
              <w:suppressLineNumbers/>
              <w:suppressAutoHyphens/>
              <w:jc w:val="right"/>
              <w:rPr>
                <w:sz w:val="26"/>
                <w:szCs w:val="26"/>
              </w:rPr>
            </w:pPr>
            <w:r w:rsidRPr="00661EA4">
              <w:rPr>
                <w:sz w:val="26"/>
                <w:szCs w:val="26"/>
              </w:rPr>
              <w:t>__________</w:t>
            </w:r>
            <w:r w:rsidR="009E1F67">
              <w:rPr>
                <w:sz w:val="26"/>
                <w:szCs w:val="26"/>
              </w:rPr>
              <w:t>М</w:t>
            </w:r>
            <w:r w:rsidRPr="00661EA4">
              <w:rPr>
                <w:sz w:val="26"/>
                <w:szCs w:val="26"/>
              </w:rPr>
              <w:t>.</w:t>
            </w:r>
            <w:r w:rsidR="009E1F67">
              <w:rPr>
                <w:sz w:val="26"/>
                <w:szCs w:val="26"/>
              </w:rPr>
              <w:t>И</w:t>
            </w:r>
            <w:r w:rsidRPr="00661EA4">
              <w:rPr>
                <w:sz w:val="26"/>
                <w:szCs w:val="26"/>
              </w:rPr>
              <w:t xml:space="preserve">. </w:t>
            </w:r>
            <w:proofErr w:type="spellStart"/>
            <w:r w:rsidR="009E1F67">
              <w:rPr>
                <w:sz w:val="26"/>
                <w:szCs w:val="26"/>
              </w:rPr>
              <w:t>Бодак</w:t>
            </w:r>
            <w:proofErr w:type="spellEnd"/>
          </w:p>
          <w:p w:rsidR="0008453A" w:rsidRPr="00103842" w:rsidRDefault="0008453A" w:rsidP="008D1E1E">
            <w:pPr>
              <w:keepNext/>
              <w:keepLines/>
              <w:widowControl w:val="0"/>
              <w:suppressLineNumbers/>
              <w:suppressAutoHyphens/>
              <w:jc w:val="right"/>
              <w:rPr>
                <w:sz w:val="26"/>
                <w:szCs w:val="26"/>
              </w:rPr>
            </w:pPr>
            <w:r w:rsidRPr="00103842">
              <w:rPr>
                <w:sz w:val="26"/>
                <w:szCs w:val="26"/>
              </w:rPr>
              <w:t>«____»  _______________  201</w:t>
            </w:r>
            <w:r w:rsidR="004D7B8F">
              <w:rPr>
                <w:sz w:val="26"/>
                <w:szCs w:val="26"/>
              </w:rPr>
              <w:t>5</w:t>
            </w:r>
            <w:r w:rsidR="00661EA4">
              <w:rPr>
                <w:sz w:val="26"/>
                <w:szCs w:val="26"/>
              </w:rPr>
              <w:t xml:space="preserve"> </w:t>
            </w:r>
            <w:r w:rsidRPr="00103842">
              <w:rPr>
                <w:sz w:val="26"/>
                <w:szCs w:val="26"/>
              </w:rPr>
              <w:t>г.</w:t>
            </w:r>
          </w:p>
          <w:p w:rsidR="0008453A" w:rsidRPr="00103842" w:rsidRDefault="0008453A" w:rsidP="008D1E1E">
            <w:pPr>
              <w:keepNext/>
              <w:keepLines/>
              <w:widowControl w:val="0"/>
              <w:suppressLineNumbers/>
              <w:suppressAutoHyphens/>
              <w:jc w:val="right"/>
              <w:rPr>
                <w:sz w:val="26"/>
                <w:szCs w:val="26"/>
              </w:rPr>
            </w:pPr>
          </w:p>
        </w:tc>
      </w:tr>
    </w:tbl>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284213" w:rsidRPr="005F2F8D" w:rsidRDefault="00284213"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E239F4" w:rsidRPr="005F2F8D" w:rsidRDefault="00E239F4" w:rsidP="00496BD8">
      <w:pPr>
        <w:keepNext/>
        <w:keepLines/>
        <w:widowControl w:val="0"/>
        <w:suppressLineNumbers/>
        <w:suppressAutoHyphens/>
        <w:jc w:val="center"/>
      </w:pPr>
    </w:p>
    <w:p w:rsidR="00496BD8" w:rsidRPr="005F2F8D" w:rsidRDefault="00496BD8" w:rsidP="00E01ADE">
      <w:pPr>
        <w:keepNext/>
        <w:keepLines/>
        <w:widowControl w:val="0"/>
        <w:suppressLineNumbers/>
        <w:suppressAutoHyphens/>
        <w:spacing w:after="0"/>
        <w:jc w:val="center"/>
        <w:rPr>
          <w:b/>
          <w:bCs/>
        </w:rPr>
      </w:pPr>
      <w:r w:rsidRPr="005F2F8D">
        <w:rPr>
          <w:b/>
          <w:bCs/>
        </w:rPr>
        <w:t>ДОКУМЕНТАЦИЯ ОБ АУКЦИОНЕ В ЭЛЕКТРОННОЙ ФОРМЕ</w:t>
      </w:r>
      <w:r w:rsidR="00745991" w:rsidRPr="005F2F8D">
        <w:rPr>
          <w:b/>
          <w:bCs/>
        </w:rPr>
        <w:t xml:space="preserve"> </w:t>
      </w:r>
    </w:p>
    <w:p w:rsidR="00E01ADE" w:rsidRDefault="00496BD8" w:rsidP="00E01ADE">
      <w:pPr>
        <w:keepNext/>
        <w:keepLines/>
        <w:widowControl w:val="0"/>
        <w:suppressLineNumbers/>
        <w:suppressAutoHyphens/>
        <w:spacing w:after="0"/>
        <w:jc w:val="center"/>
        <w:rPr>
          <w:b/>
          <w:bCs/>
        </w:rPr>
      </w:pPr>
      <w:r w:rsidRPr="005F2F8D">
        <w:rPr>
          <w:b/>
          <w:bCs/>
        </w:rPr>
        <w:t xml:space="preserve"> </w:t>
      </w:r>
      <w:r w:rsidR="00E01ADE" w:rsidRPr="00E01ADE">
        <w:rPr>
          <w:b/>
          <w:bCs/>
        </w:rPr>
        <w:t xml:space="preserve">среди субъектов малого предпринимательства и социально ориентированных некоммерческих организаций </w:t>
      </w:r>
      <w:r w:rsidRPr="005F2F8D">
        <w:rPr>
          <w:b/>
          <w:bCs/>
        </w:rPr>
        <w:t>на пра</w:t>
      </w:r>
      <w:r w:rsidR="006C0713" w:rsidRPr="005F2F8D">
        <w:rPr>
          <w:b/>
          <w:bCs/>
        </w:rPr>
        <w:t xml:space="preserve">во заключения </w:t>
      </w:r>
      <w:r w:rsidR="003972A4">
        <w:rPr>
          <w:b/>
          <w:bCs/>
        </w:rPr>
        <w:t xml:space="preserve">муниципального </w:t>
      </w:r>
      <w:r w:rsidRPr="005F2F8D">
        <w:rPr>
          <w:b/>
          <w:bCs/>
        </w:rPr>
        <w:t xml:space="preserve">контракта </w:t>
      </w:r>
    </w:p>
    <w:p w:rsidR="00C2595D" w:rsidRDefault="00B13331" w:rsidP="00C2595D">
      <w:pPr>
        <w:keepNext/>
        <w:keepLines/>
        <w:widowControl w:val="0"/>
        <w:suppressLineNumbers/>
        <w:suppressAutoHyphens/>
        <w:spacing w:after="0"/>
        <w:jc w:val="center"/>
        <w:rPr>
          <w:b/>
          <w:bCs/>
        </w:rPr>
      </w:pPr>
      <w:r w:rsidRPr="00B13331">
        <w:rPr>
          <w:b/>
          <w:bCs/>
        </w:rPr>
        <w:t xml:space="preserve">на оказание услуг </w:t>
      </w:r>
      <w:r w:rsidR="00C2595D" w:rsidRPr="00C2595D">
        <w:rPr>
          <w:b/>
          <w:bCs/>
        </w:rPr>
        <w:t xml:space="preserve">по продлению лицензий </w:t>
      </w:r>
    </w:p>
    <w:p w:rsidR="00B26F7C" w:rsidRPr="00BE15F9" w:rsidRDefault="00C2595D" w:rsidP="00C2595D">
      <w:pPr>
        <w:keepNext/>
        <w:keepLines/>
        <w:widowControl w:val="0"/>
        <w:suppressLineNumbers/>
        <w:suppressAutoHyphens/>
        <w:spacing w:after="0"/>
        <w:jc w:val="center"/>
        <w:rPr>
          <w:b/>
          <w:bCs/>
        </w:rPr>
      </w:pPr>
      <w:r w:rsidRPr="00C2595D">
        <w:rPr>
          <w:b/>
          <w:bCs/>
        </w:rPr>
        <w:t>используемого программного обеспечения «1С-Битрикс»</w:t>
      </w:r>
    </w:p>
    <w:p w:rsidR="00496BD8" w:rsidRPr="00BE15F9" w:rsidRDefault="00496BD8" w:rsidP="00496BD8">
      <w:pPr>
        <w:keepNext/>
        <w:keepLines/>
        <w:widowControl w:val="0"/>
        <w:suppressLineNumbers/>
        <w:suppressAutoHyphens/>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496BD8" w:rsidRPr="005F2F8D" w:rsidRDefault="00496BD8"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1F6BE2" w:rsidRPr="005F2F8D" w:rsidRDefault="001F6BE2" w:rsidP="00496BD8">
      <w:pPr>
        <w:keepNext/>
        <w:keepLines/>
        <w:widowControl w:val="0"/>
        <w:suppressLineNumbers/>
        <w:suppressAutoHyphens/>
        <w:jc w:val="left"/>
        <w:rPr>
          <w:b/>
          <w:bCs/>
        </w:rPr>
      </w:pPr>
    </w:p>
    <w:p w:rsidR="00B435AF" w:rsidRPr="005F2F8D" w:rsidRDefault="00B435AF" w:rsidP="00496BD8">
      <w:pPr>
        <w:keepNext/>
        <w:keepLines/>
        <w:widowControl w:val="0"/>
        <w:suppressLineNumbers/>
        <w:suppressAutoHyphens/>
        <w:jc w:val="left"/>
        <w:rPr>
          <w:b/>
          <w:bCs/>
        </w:rPr>
      </w:pPr>
    </w:p>
    <w:p w:rsidR="00B435AF" w:rsidRDefault="00B435AF" w:rsidP="00496BD8">
      <w:pPr>
        <w:keepNext/>
        <w:keepLines/>
        <w:widowControl w:val="0"/>
        <w:suppressLineNumbers/>
        <w:suppressAutoHyphens/>
        <w:jc w:val="left"/>
        <w:rPr>
          <w:b/>
          <w:bCs/>
        </w:rPr>
      </w:pPr>
    </w:p>
    <w:p w:rsidR="009E1F67" w:rsidRDefault="009E1F67" w:rsidP="00496BD8">
      <w:pPr>
        <w:keepNext/>
        <w:keepLines/>
        <w:widowControl w:val="0"/>
        <w:suppressLineNumbers/>
        <w:suppressAutoHyphens/>
        <w:jc w:val="left"/>
        <w:rPr>
          <w:b/>
          <w:bCs/>
        </w:rPr>
      </w:pPr>
    </w:p>
    <w:p w:rsidR="009E1F67" w:rsidRPr="005F2F8D" w:rsidRDefault="009E1F67" w:rsidP="00496BD8">
      <w:pPr>
        <w:keepNext/>
        <w:keepLines/>
        <w:widowControl w:val="0"/>
        <w:suppressLineNumbers/>
        <w:suppressAutoHyphens/>
        <w:jc w:val="left"/>
        <w:rPr>
          <w:b/>
          <w:bCs/>
        </w:rPr>
      </w:pPr>
    </w:p>
    <w:p w:rsidR="008E7351" w:rsidRPr="005F2F8D" w:rsidRDefault="008E7351" w:rsidP="00496BD8">
      <w:pPr>
        <w:keepNext/>
        <w:keepLines/>
        <w:widowControl w:val="0"/>
        <w:suppressLineNumbers/>
        <w:suppressAutoHyphens/>
        <w:jc w:val="left"/>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A56179" w:rsidRPr="005F2F8D" w:rsidRDefault="00A56179" w:rsidP="00831159">
      <w:pPr>
        <w:keepNext/>
        <w:keepLines/>
        <w:widowControl w:val="0"/>
        <w:suppressLineNumbers/>
        <w:suppressAutoHyphens/>
        <w:jc w:val="center"/>
        <w:rPr>
          <w:b/>
          <w:bCs/>
        </w:rPr>
      </w:pPr>
    </w:p>
    <w:p w:rsidR="00496BD8" w:rsidRPr="005F2F8D" w:rsidRDefault="00496BD8" w:rsidP="00831159">
      <w:pPr>
        <w:keepNext/>
        <w:keepLines/>
        <w:widowControl w:val="0"/>
        <w:suppressLineNumbers/>
        <w:suppressAutoHyphens/>
        <w:jc w:val="center"/>
        <w:rPr>
          <w:b/>
          <w:bCs/>
        </w:rPr>
      </w:pPr>
      <w:r w:rsidRPr="005F2F8D">
        <w:rPr>
          <w:b/>
          <w:bCs/>
        </w:rPr>
        <w:t>20</w:t>
      </w:r>
      <w:r w:rsidR="003073B9">
        <w:rPr>
          <w:b/>
          <w:bCs/>
        </w:rPr>
        <w:t>1</w:t>
      </w:r>
      <w:r w:rsidR="00817C24">
        <w:rPr>
          <w:b/>
          <w:bCs/>
        </w:rPr>
        <w:t>5</w:t>
      </w:r>
      <w:r w:rsidRPr="005F2F8D">
        <w:rPr>
          <w:b/>
          <w:bCs/>
        </w:rPr>
        <w:t xml:space="preserve"> г.</w:t>
      </w:r>
    </w:p>
    <w:p w:rsidR="00426A0F" w:rsidRPr="005F2F8D" w:rsidRDefault="00426A0F" w:rsidP="00426A0F">
      <w:pPr>
        <w:pStyle w:val="ConsPlusNormal"/>
        <w:widowControl/>
        <w:spacing w:before="120" w:after="120"/>
        <w:ind w:firstLine="0"/>
        <w:jc w:val="both"/>
        <w:rPr>
          <w:rFonts w:ascii="Times New Roman" w:hAnsi="Times New Roman" w:cs="Times New Roman"/>
          <w:b/>
          <w:bCs/>
          <w:sz w:val="24"/>
          <w:szCs w:val="24"/>
        </w:rPr>
      </w:pPr>
    </w:p>
    <w:p w:rsidR="0078722B" w:rsidRPr="005F2F8D" w:rsidRDefault="0078722B" w:rsidP="0075586F">
      <w:pPr>
        <w:pStyle w:val="ConsPlusNormal"/>
        <w:widowControl/>
        <w:numPr>
          <w:ilvl w:val="1"/>
          <w:numId w:val="2"/>
        </w:numPr>
        <w:tabs>
          <w:tab w:val="clear" w:pos="1800"/>
          <w:tab w:val="left" w:pos="360"/>
        </w:tabs>
        <w:spacing w:before="120" w:after="120" w:line="360" w:lineRule="auto"/>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0" w:name="_Ref248571702"/>
      <w:r w:rsidR="00610C0A" w:rsidRPr="005F2F8D">
        <w:rPr>
          <w:rFonts w:ascii="Times New Roman" w:hAnsi="Times New Roman" w:cs="Times New Roman"/>
          <w:b/>
          <w:bCs/>
          <w:sz w:val="24"/>
          <w:szCs w:val="24"/>
        </w:rPr>
        <w:lastRenderedPageBreak/>
        <w:t>СВЕДЕНИЯ О ПРОВОДИМОМ АУКЦИОНЕ В ЭЛЕКТРОННОЙ ФОРМЕ</w:t>
      </w:r>
      <w:bookmarkEnd w:id="0"/>
    </w:p>
    <w:p w:rsidR="00346D53" w:rsidRDefault="008872A6" w:rsidP="001B4818">
      <w:pPr>
        <w:pStyle w:val="ConsPlusNormal"/>
        <w:widowControl/>
        <w:tabs>
          <w:tab w:val="left" w:pos="360"/>
        </w:tabs>
        <w:spacing w:before="120" w:after="360"/>
        <w:ind w:firstLine="567"/>
        <w:jc w:val="both"/>
        <w:rPr>
          <w:rFonts w:ascii="Times New Roman" w:hAnsi="Times New Roman" w:cs="Times New Roman"/>
          <w:bCs/>
          <w:sz w:val="24"/>
          <w:szCs w:val="24"/>
        </w:rPr>
      </w:pPr>
      <w:bookmarkStart w:id="1" w:name="_Ref119427085"/>
      <w:r w:rsidRPr="005F2F8D">
        <w:rPr>
          <w:rFonts w:ascii="Times New Roman" w:hAnsi="Times New Roman" w:cs="Times New Roman"/>
          <w:bCs/>
          <w:sz w:val="24"/>
          <w:szCs w:val="24"/>
        </w:rPr>
        <w:t>Настоящая документация об аукционе</w:t>
      </w:r>
      <w:r w:rsidR="00606895" w:rsidRPr="005F2F8D">
        <w:rPr>
          <w:rFonts w:ascii="Times New Roman" w:hAnsi="Times New Roman" w:cs="Times New Roman"/>
          <w:bCs/>
          <w:sz w:val="24"/>
          <w:szCs w:val="24"/>
        </w:rPr>
        <w:t xml:space="preserve"> в электронной форме (далее по тексту также – документация об аукционе)</w:t>
      </w:r>
      <w:r w:rsidRPr="005F2F8D">
        <w:rPr>
          <w:rFonts w:ascii="Times New Roman" w:hAnsi="Times New Roman" w:cs="Times New Roman"/>
          <w:bCs/>
          <w:sz w:val="24"/>
          <w:szCs w:val="24"/>
        </w:rPr>
        <w:t xml:space="preserve"> подготовлена в соответствии с </w:t>
      </w:r>
      <w:bookmarkEnd w:id="1"/>
      <w:r w:rsidRPr="005F2F8D">
        <w:rPr>
          <w:rFonts w:ascii="Times New Roman" w:hAnsi="Times New Roman" w:cs="Times New Roman"/>
          <w:bCs/>
          <w:sz w:val="24"/>
          <w:szCs w:val="24"/>
        </w:rPr>
        <w:t xml:space="preserve">Федеральным законом от </w:t>
      </w:r>
      <w:r w:rsidR="00346D53" w:rsidRPr="005F2F8D">
        <w:rPr>
          <w:rFonts w:ascii="Times New Roman" w:hAnsi="Times New Roman" w:cs="Times New Roman"/>
          <w:bCs/>
          <w:sz w:val="24"/>
          <w:szCs w:val="24"/>
        </w:rPr>
        <w:t xml:space="preserve">05 апреля </w:t>
      </w:r>
      <w:r w:rsidR="00AA42D0" w:rsidRPr="005F2F8D">
        <w:rPr>
          <w:rFonts w:ascii="Times New Roman" w:hAnsi="Times New Roman" w:cs="Times New Roman"/>
          <w:bCs/>
          <w:sz w:val="24"/>
          <w:szCs w:val="24"/>
        </w:rPr>
        <w:t>2013</w:t>
      </w:r>
      <w:r w:rsidR="00346D53" w:rsidRPr="005F2F8D">
        <w:rPr>
          <w:rFonts w:ascii="Times New Roman" w:hAnsi="Times New Roman" w:cs="Times New Roman"/>
          <w:bCs/>
          <w:sz w:val="24"/>
          <w:szCs w:val="24"/>
        </w:rPr>
        <w:t xml:space="preserve"> г</w:t>
      </w:r>
      <w:r w:rsidRPr="005F2F8D">
        <w:rPr>
          <w:rFonts w:ascii="Times New Roman" w:hAnsi="Times New Roman" w:cs="Times New Roman"/>
          <w:bCs/>
          <w:sz w:val="24"/>
          <w:szCs w:val="24"/>
        </w:rPr>
        <w:t>ода №</w:t>
      </w:r>
      <w:r w:rsidR="00346D53" w:rsidRPr="005F2F8D">
        <w:rPr>
          <w:rFonts w:ascii="Times New Roman" w:hAnsi="Times New Roman" w:cs="Times New Roman"/>
          <w:bCs/>
          <w:sz w:val="24"/>
          <w:szCs w:val="24"/>
        </w:rPr>
        <w:t>44</w:t>
      </w:r>
      <w:r w:rsidRPr="005F2F8D">
        <w:rPr>
          <w:rFonts w:ascii="Times New Roman" w:hAnsi="Times New Roman" w:cs="Times New Roman"/>
          <w:bCs/>
          <w:sz w:val="24"/>
          <w:szCs w:val="24"/>
        </w:rPr>
        <w:t>-ФЗ «</w:t>
      </w:r>
      <w:r w:rsidR="00AA42D0" w:rsidRPr="005F2F8D">
        <w:rPr>
          <w:rFonts w:ascii="Times New Roman" w:hAnsi="Times New Roman" w:cs="Times New Roman"/>
          <w:bCs/>
          <w:sz w:val="24"/>
          <w:szCs w:val="24"/>
        </w:rPr>
        <w:t>О контрактной системе в сфере закупок товаров, работ, услуг для обеспечения государственных и муниципальных нужд</w:t>
      </w:r>
      <w:r w:rsidRPr="005F2F8D">
        <w:rPr>
          <w:rFonts w:ascii="Times New Roman" w:hAnsi="Times New Roman" w:cs="Times New Roman"/>
          <w:bCs/>
          <w:sz w:val="24"/>
          <w:szCs w:val="24"/>
        </w:rPr>
        <w:t>»</w:t>
      </w:r>
      <w:r w:rsidR="00606895" w:rsidRPr="005F2F8D">
        <w:rPr>
          <w:rFonts w:ascii="Times New Roman" w:hAnsi="Times New Roman" w:cs="Times New Roman"/>
          <w:bCs/>
          <w:sz w:val="24"/>
          <w:szCs w:val="24"/>
        </w:rPr>
        <w:t xml:space="preserve"> (далее по тексту также –</w:t>
      </w:r>
      <w:r w:rsidR="00346D53" w:rsidRPr="005F2F8D">
        <w:rPr>
          <w:rFonts w:ascii="Times New Roman" w:hAnsi="Times New Roman" w:cs="Times New Roman"/>
          <w:bCs/>
          <w:sz w:val="24"/>
          <w:szCs w:val="24"/>
        </w:rPr>
        <w:t xml:space="preserve"> З</w:t>
      </w:r>
      <w:r w:rsidR="00606895" w:rsidRPr="005F2F8D">
        <w:rPr>
          <w:rFonts w:ascii="Times New Roman" w:hAnsi="Times New Roman" w:cs="Times New Roman"/>
          <w:bCs/>
          <w:sz w:val="24"/>
          <w:szCs w:val="24"/>
        </w:rPr>
        <w:t>акон о</w:t>
      </w:r>
      <w:r w:rsidR="00346D53" w:rsidRPr="005F2F8D">
        <w:rPr>
          <w:rFonts w:ascii="Times New Roman" w:hAnsi="Times New Roman" w:cs="Times New Roman"/>
          <w:bCs/>
          <w:sz w:val="24"/>
          <w:szCs w:val="24"/>
        </w:rPr>
        <w:t xml:space="preserve"> контрактной системе</w:t>
      </w:r>
      <w:r w:rsidR="00606895" w:rsidRPr="005F2F8D">
        <w:rPr>
          <w:rFonts w:ascii="Times New Roman" w:hAnsi="Times New Roman" w:cs="Times New Roman"/>
          <w:bCs/>
          <w:sz w:val="24"/>
          <w:szCs w:val="24"/>
        </w:rPr>
        <w:t>)</w:t>
      </w:r>
      <w:r w:rsidR="00346D53" w:rsidRPr="005F2F8D">
        <w:rPr>
          <w:rFonts w:ascii="Times New Roman" w:hAnsi="Times New Roman" w:cs="Times New Roman"/>
          <w:bCs/>
          <w:sz w:val="24"/>
          <w:szCs w:val="24"/>
        </w:rPr>
        <w:t>.</w:t>
      </w:r>
    </w:p>
    <w:tbl>
      <w:tblPr>
        <w:tblW w:w="10389" w:type="dxa"/>
        <w:tblLayout w:type="fixed"/>
        <w:tblLook w:val="0000"/>
      </w:tblPr>
      <w:tblGrid>
        <w:gridCol w:w="817"/>
        <w:gridCol w:w="2552"/>
        <w:gridCol w:w="7020"/>
      </w:tblGrid>
      <w:tr w:rsidR="006D69EC" w:rsidRPr="006D69EC" w:rsidTr="008C5950">
        <w:trPr>
          <w:tblHeader/>
        </w:trPr>
        <w:tc>
          <w:tcPr>
            <w:tcW w:w="817"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rPr>
            </w:pPr>
            <w:r w:rsidRPr="006D69EC">
              <w:rPr>
                <w:b/>
                <w:bCs/>
                <w:sz w:val="22"/>
              </w:rPr>
              <w:t>№</w:t>
            </w:r>
          </w:p>
          <w:p w:rsidR="006D69EC" w:rsidRPr="006D69EC" w:rsidRDefault="006D69EC" w:rsidP="008C5950">
            <w:pPr>
              <w:keepNext/>
              <w:keepLines/>
              <w:widowControl w:val="0"/>
              <w:suppressLineNumbers/>
              <w:suppressAutoHyphens/>
              <w:jc w:val="center"/>
              <w:rPr>
                <w:b/>
                <w:bCs/>
                <w:sz w:val="22"/>
              </w:rPr>
            </w:pPr>
            <w:r w:rsidRPr="006D69EC">
              <w:rPr>
                <w:b/>
                <w:bCs/>
                <w:sz w:val="22"/>
              </w:rPr>
              <w:t>пункта</w:t>
            </w:r>
          </w:p>
        </w:tc>
        <w:tc>
          <w:tcPr>
            <w:tcW w:w="2552"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 xml:space="preserve">Наименование </w:t>
            </w:r>
          </w:p>
        </w:tc>
        <w:tc>
          <w:tcPr>
            <w:tcW w:w="7020" w:type="dxa"/>
            <w:tcBorders>
              <w:top w:val="single" w:sz="4" w:space="0" w:color="auto"/>
              <w:left w:val="single" w:sz="4" w:space="0" w:color="auto"/>
              <w:bottom w:val="single" w:sz="4" w:space="0" w:color="auto"/>
              <w:right w:val="single" w:sz="4" w:space="0" w:color="auto"/>
            </w:tcBorders>
            <w:shd w:val="clear" w:color="auto" w:fill="E6E6E6"/>
            <w:vAlign w:val="center"/>
          </w:tcPr>
          <w:p w:rsidR="006D69EC" w:rsidRPr="006D69EC" w:rsidRDefault="006D69EC" w:rsidP="008C5950">
            <w:pPr>
              <w:keepNext/>
              <w:keepLines/>
              <w:widowControl w:val="0"/>
              <w:suppressLineNumbers/>
              <w:suppressAutoHyphens/>
              <w:jc w:val="center"/>
              <w:rPr>
                <w:b/>
                <w:bCs/>
                <w:sz w:val="22"/>
                <w:szCs w:val="22"/>
              </w:rPr>
            </w:pPr>
            <w:r w:rsidRPr="006D69EC">
              <w:rPr>
                <w:b/>
                <w:bCs/>
                <w:sz w:val="22"/>
                <w:szCs w:val="22"/>
              </w:rPr>
              <w:t>Информация</w:t>
            </w:r>
          </w:p>
        </w:tc>
      </w:tr>
      <w:tr w:rsidR="006D69EC" w:rsidRPr="005F2F8D" w:rsidTr="008C5950">
        <w:tc>
          <w:tcPr>
            <w:tcW w:w="10389" w:type="dxa"/>
            <w:gridSpan w:val="3"/>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Аукцион в электронной форме (далее по тексту также – электронный аукцион) проводит Уполномоченный орган.</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Идентификационный код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Наименование Муниципального заказчика,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 xml:space="preserve">Администрация </w:t>
            </w:r>
            <w:proofErr w:type="spellStart"/>
            <w:r w:rsidRPr="00661EA4">
              <w:rPr>
                <w:sz w:val="22"/>
                <w:szCs w:val="22"/>
                <w:u w:val="single"/>
              </w:rPr>
              <w:t>г</w:t>
            </w:r>
            <w:proofErr w:type="gramStart"/>
            <w:r w:rsidRPr="00661EA4">
              <w:rPr>
                <w:sz w:val="22"/>
                <w:szCs w:val="22"/>
                <w:u w:val="single"/>
              </w:rPr>
              <w:t>.Ю</w:t>
            </w:r>
            <w:proofErr w:type="gramEnd"/>
            <w:r w:rsidRPr="00661EA4">
              <w:rPr>
                <w:sz w:val="22"/>
                <w:szCs w:val="22"/>
                <w:u w:val="single"/>
              </w:rPr>
              <w:t>горска</w:t>
            </w:r>
            <w:proofErr w:type="spellEnd"/>
            <w:r w:rsidRPr="00661EA4">
              <w:rPr>
                <w:sz w:val="22"/>
                <w:szCs w:val="22"/>
                <w:u w:val="single"/>
              </w:rPr>
              <w:t>.</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Место нахождения: </w:t>
            </w:r>
            <w:r w:rsidRPr="00661EA4">
              <w:rPr>
                <w:sz w:val="22"/>
                <w:szCs w:val="22"/>
                <w:u w:val="single"/>
              </w:rPr>
              <w:t>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 Заказчика</w:t>
            </w:r>
            <w:r w:rsidRPr="00661EA4">
              <w:rPr>
                <w:sz w:val="22"/>
                <w:szCs w:val="22"/>
                <w:u w:val="single"/>
              </w:rPr>
              <w:t>: 628260, Ханты-Мансийский автономный округ – Югра, г. Югорск, ул.40 лет Победы, д.11</w:t>
            </w:r>
          </w:p>
          <w:p w:rsidR="006D69EC" w:rsidRPr="00661EA4" w:rsidRDefault="006D69EC" w:rsidP="006D69EC">
            <w:pPr>
              <w:keepNext/>
              <w:keepLines/>
              <w:widowControl w:val="0"/>
              <w:suppressLineNumbers/>
              <w:suppressAutoHyphens/>
              <w:rPr>
                <w:sz w:val="22"/>
                <w:szCs w:val="22"/>
                <w:u w:val="single"/>
              </w:rPr>
            </w:pPr>
            <w:r w:rsidRPr="00661EA4">
              <w:rPr>
                <w:sz w:val="22"/>
                <w:szCs w:val="22"/>
              </w:rPr>
              <w:t>Телефон</w:t>
            </w:r>
            <w:r w:rsidRPr="00661EA4">
              <w:rPr>
                <w:sz w:val="22"/>
                <w:szCs w:val="22"/>
                <w:u w:val="single"/>
              </w:rPr>
              <w:t>: 8 (34675) 5-00-61</w:t>
            </w:r>
          </w:p>
          <w:p w:rsidR="006D69EC" w:rsidRPr="00661EA4" w:rsidRDefault="006D69EC" w:rsidP="006D69EC">
            <w:pPr>
              <w:keepNext/>
              <w:keepLines/>
              <w:widowControl w:val="0"/>
              <w:suppressLineNumbers/>
              <w:suppressAutoHyphens/>
              <w:rPr>
                <w:sz w:val="22"/>
                <w:szCs w:val="22"/>
                <w:u w:val="single"/>
              </w:rPr>
            </w:pPr>
            <w:r w:rsidRPr="00661EA4">
              <w:rPr>
                <w:sz w:val="22"/>
                <w:szCs w:val="22"/>
              </w:rPr>
              <w:t xml:space="preserve">Адрес электронной почты: </w:t>
            </w:r>
            <w:hyperlink r:id="rId8" w:history="1">
              <w:r w:rsidRPr="00462B5C">
                <w:rPr>
                  <w:rStyle w:val="a4"/>
                  <w:sz w:val="22"/>
                  <w:szCs w:val="22"/>
                  <w:lang w:val="en-US"/>
                </w:rPr>
                <w:t>inform</w:t>
              </w:r>
              <w:r w:rsidRPr="00462B5C">
                <w:rPr>
                  <w:rStyle w:val="a4"/>
                  <w:sz w:val="22"/>
                  <w:szCs w:val="22"/>
                </w:rPr>
                <w:t>@</w:t>
              </w:r>
              <w:proofErr w:type="spellStart"/>
              <w:r w:rsidRPr="00462B5C">
                <w:rPr>
                  <w:rStyle w:val="a4"/>
                  <w:sz w:val="22"/>
                  <w:szCs w:val="22"/>
                  <w:lang w:val="en-US"/>
                </w:rPr>
                <w:t>ugorsk</w:t>
              </w:r>
              <w:proofErr w:type="spellEnd"/>
              <w:r w:rsidRPr="00462B5C">
                <w:rPr>
                  <w:rStyle w:val="a4"/>
                  <w:sz w:val="22"/>
                  <w:szCs w:val="22"/>
                </w:rPr>
                <w:t>.</w:t>
              </w:r>
              <w:proofErr w:type="spellStart"/>
              <w:r w:rsidRPr="00462B5C">
                <w:rPr>
                  <w:rStyle w:val="a4"/>
                  <w:sz w:val="22"/>
                  <w:szCs w:val="22"/>
                  <w:lang w:val="en-US"/>
                </w:rPr>
                <w:t>ru</w:t>
              </w:r>
              <w:proofErr w:type="spellEnd"/>
            </w:hyperlink>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 xml:space="preserve">начальник отдела информационных ресурсов управления информационной политики </w:t>
            </w:r>
            <w:proofErr w:type="spellStart"/>
            <w:r w:rsidRPr="00661EA4">
              <w:rPr>
                <w:sz w:val="22"/>
                <w:szCs w:val="22"/>
                <w:u w:val="single"/>
              </w:rPr>
              <w:t>Дергилев</w:t>
            </w:r>
            <w:proofErr w:type="spellEnd"/>
            <w:r w:rsidRPr="00661EA4">
              <w:rPr>
                <w:sz w:val="22"/>
                <w:szCs w:val="22"/>
                <w:u w:val="single"/>
              </w:rPr>
              <w:t xml:space="preserve"> Олег Владимирович</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spacing w:after="120"/>
              <w:jc w:val="left"/>
              <w:rPr>
                <w:sz w:val="22"/>
                <w:szCs w:val="22"/>
              </w:rPr>
            </w:pPr>
            <w:r w:rsidRPr="006D69EC">
              <w:rPr>
                <w:sz w:val="22"/>
                <w:szCs w:val="22"/>
              </w:rPr>
              <w:t>Наименование уполномоченного органа  (учреждения),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Наименование: </w:t>
            </w:r>
            <w:r w:rsidRPr="00661EA4">
              <w:rPr>
                <w:sz w:val="22"/>
                <w:szCs w:val="22"/>
                <w:u w:val="single"/>
              </w:rPr>
              <w:t>Администрация города Югорска.</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Место нахождения:</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 каб. 310.</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Почтовый адрес:</w:t>
            </w:r>
            <w:r>
              <w:rPr>
                <w:sz w:val="22"/>
                <w:szCs w:val="22"/>
              </w:rPr>
              <w:t xml:space="preserve"> </w:t>
            </w:r>
            <w:r w:rsidRPr="00661EA4">
              <w:rPr>
                <w:sz w:val="22"/>
                <w:szCs w:val="22"/>
                <w:u w:val="single"/>
              </w:rPr>
              <w:t>628260, Ханты - Мансийский автономный округ - Югра, Тюменская обл.,  г. Югорск, ул. 40 лет Победы, 11.</w:t>
            </w:r>
          </w:p>
          <w:p w:rsidR="006D69EC" w:rsidRPr="00661EA4" w:rsidRDefault="006D69EC" w:rsidP="006D69EC">
            <w:pPr>
              <w:keepNext/>
              <w:keepLines/>
              <w:widowControl w:val="0"/>
              <w:suppressLineNumbers/>
              <w:suppressAutoHyphens/>
              <w:jc w:val="left"/>
              <w:rPr>
                <w:sz w:val="22"/>
                <w:szCs w:val="22"/>
              </w:rPr>
            </w:pPr>
            <w:r w:rsidRPr="00661EA4">
              <w:rPr>
                <w:sz w:val="22"/>
                <w:szCs w:val="22"/>
              </w:rPr>
              <w:t>Телефон</w:t>
            </w:r>
            <w:r>
              <w:rPr>
                <w:sz w:val="22"/>
                <w:szCs w:val="22"/>
              </w:rPr>
              <w:t>:</w:t>
            </w:r>
            <w:r w:rsidRPr="00661EA4">
              <w:rPr>
                <w:sz w:val="22"/>
                <w:szCs w:val="22"/>
              </w:rPr>
              <w:t xml:space="preserve"> </w:t>
            </w:r>
            <w:r w:rsidRPr="00661EA4">
              <w:rPr>
                <w:sz w:val="22"/>
                <w:szCs w:val="22"/>
                <w:u w:val="single"/>
              </w:rPr>
              <w:t>(34675) 50037 факс (34675) 50037.</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Адрес электронной почты: </w:t>
            </w:r>
            <w:r w:rsidRPr="00661EA4">
              <w:rPr>
                <w:sz w:val="22"/>
                <w:szCs w:val="22"/>
                <w:u w:val="single"/>
              </w:rPr>
              <w:t>omz@ugorsk.ru</w:t>
            </w:r>
            <w:r w:rsidRPr="00661EA4">
              <w:rPr>
                <w:sz w:val="22"/>
                <w:szCs w:val="22"/>
              </w:rPr>
              <w:t xml:space="preserve"> </w:t>
            </w:r>
          </w:p>
          <w:p w:rsidR="006D69EC" w:rsidRPr="00661EA4" w:rsidRDefault="006D69EC" w:rsidP="006D69EC">
            <w:pPr>
              <w:keepNext/>
              <w:keepLines/>
              <w:widowControl w:val="0"/>
              <w:suppressLineNumbers/>
              <w:suppressAutoHyphens/>
              <w:rPr>
                <w:sz w:val="22"/>
                <w:szCs w:val="22"/>
              </w:rPr>
            </w:pPr>
            <w:r w:rsidRPr="00661EA4">
              <w:rPr>
                <w:sz w:val="22"/>
                <w:szCs w:val="22"/>
              </w:rPr>
              <w:t xml:space="preserve">Ответственное должностное лицо:  </w:t>
            </w:r>
            <w:r w:rsidRPr="00661EA4">
              <w:rPr>
                <w:sz w:val="22"/>
                <w:szCs w:val="22"/>
                <w:u w:val="single"/>
              </w:rPr>
              <w:t>начальник отдела муниципальных закупок управления экономической политики Захарова Наталья Борисовна.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spacing w:after="120"/>
              <w:jc w:val="left"/>
              <w:rPr>
                <w:sz w:val="22"/>
                <w:szCs w:val="22"/>
              </w:rPr>
            </w:pPr>
            <w:r w:rsidRPr="006D69EC">
              <w:rPr>
                <w:sz w:val="22"/>
                <w:szCs w:val="22"/>
              </w:rPr>
              <w:t>Наименование специализированной организации, контактная информация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Не привлекается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9E1F67">
            <w:pPr>
              <w:keepNext/>
              <w:keepLines/>
              <w:widowControl w:val="0"/>
              <w:suppressLineNumbers/>
              <w:suppressAutoHyphens/>
              <w:spacing w:after="120"/>
              <w:jc w:val="left"/>
              <w:rPr>
                <w:sz w:val="22"/>
                <w:szCs w:val="22"/>
              </w:rPr>
            </w:pPr>
            <w:r w:rsidRPr="006D69EC">
              <w:rPr>
                <w:sz w:val="22"/>
                <w:szCs w:val="22"/>
              </w:rPr>
              <w:t xml:space="preserve">Информация о контрактной службе заказчика, контрактном управляющем, </w:t>
            </w:r>
            <w:proofErr w:type="gramStart"/>
            <w:r w:rsidRPr="006D69EC">
              <w:rPr>
                <w:sz w:val="22"/>
                <w:szCs w:val="22"/>
              </w:rPr>
              <w:t>ответственных</w:t>
            </w:r>
            <w:proofErr w:type="gramEnd"/>
            <w:r w:rsidRPr="006D69EC">
              <w:rPr>
                <w:sz w:val="22"/>
                <w:szCs w:val="22"/>
              </w:rPr>
              <w:t xml:space="preserve"> за заключение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61EA4" w:rsidRDefault="006D69EC" w:rsidP="006D69EC">
            <w:pPr>
              <w:keepNext/>
              <w:keepLines/>
              <w:widowControl w:val="0"/>
              <w:suppressLineNumbers/>
              <w:suppressAutoHyphens/>
              <w:rPr>
                <w:sz w:val="22"/>
                <w:szCs w:val="22"/>
              </w:rPr>
            </w:pPr>
            <w:r w:rsidRPr="00661EA4">
              <w:rPr>
                <w:sz w:val="22"/>
                <w:szCs w:val="22"/>
              </w:rPr>
              <w:t xml:space="preserve">Руководитель контрактной службы: </w:t>
            </w:r>
            <w:r w:rsidRPr="00661EA4">
              <w:rPr>
                <w:sz w:val="22"/>
                <w:szCs w:val="22"/>
                <w:u w:val="single"/>
              </w:rPr>
              <w:t>первый заместитель главы администрации города – директор департамента муниципальной собственности и градостроительства Голин Сергей Дмитриевич, телефон (34675) 5-00-04.</w:t>
            </w:r>
          </w:p>
          <w:p w:rsidR="006D69EC" w:rsidRPr="00661EA4" w:rsidRDefault="006D69EC" w:rsidP="009E1F67">
            <w:pPr>
              <w:keepNext/>
              <w:keepLines/>
              <w:widowControl w:val="0"/>
              <w:suppressLineNumbers/>
              <w:suppressAutoHyphens/>
              <w:rPr>
                <w:sz w:val="22"/>
                <w:szCs w:val="22"/>
              </w:rPr>
            </w:pPr>
            <w:r w:rsidRPr="00661EA4">
              <w:rPr>
                <w:sz w:val="22"/>
                <w:szCs w:val="22"/>
              </w:rPr>
              <w:t xml:space="preserve">Лицо, ответственное за заключение контракта: </w:t>
            </w:r>
            <w:r w:rsidRPr="00661EA4">
              <w:rPr>
                <w:sz w:val="22"/>
                <w:szCs w:val="22"/>
                <w:u w:val="single"/>
              </w:rPr>
              <w:t xml:space="preserve">эксперт управления бухгалтерского учёта и отчётности </w:t>
            </w:r>
            <w:r w:rsidR="009E1F67">
              <w:rPr>
                <w:sz w:val="22"/>
                <w:szCs w:val="22"/>
                <w:u w:val="single"/>
              </w:rPr>
              <w:t>Королева Наталья Борисовна</w:t>
            </w:r>
            <w:r w:rsidRPr="00661EA4">
              <w:rPr>
                <w:sz w:val="22"/>
                <w:szCs w:val="22"/>
                <w:u w:val="single"/>
              </w:rPr>
              <w:t>, телефон: (34675) 5-00-47, адрес электронной почты:</w:t>
            </w:r>
            <w:r w:rsidRPr="00661EA4">
              <w:rPr>
                <w:sz w:val="22"/>
                <w:szCs w:val="22"/>
              </w:rPr>
              <w:t xml:space="preserve"> </w:t>
            </w:r>
            <w:proofErr w:type="spellStart"/>
            <w:r w:rsidR="009E1F67" w:rsidRPr="009E1F67">
              <w:rPr>
                <w:sz w:val="22"/>
                <w:szCs w:val="22"/>
                <w:u w:val="single"/>
              </w:rPr>
              <w:t>koroleva_nb@</w:t>
            </w:r>
            <w:r w:rsidR="009E1F67" w:rsidRPr="009E1F67">
              <w:rPr>
                <w:sz w:val="22"/>
                <w:szCs w:val="22"/>
                <w:u w:val="single"/>
                <w:lang w:val="en-US"/>
              </w:rPr>
              <w:t>ugorsk</w:t>
            </w:r>
            <w:proofErr w:type="spellEnd"/>
            <w:r w:rsidR="009E1F67" w:rsidRPr="009E1F67">
              <w:rPr>
                <w:sz w:val="22"/>
                <w:szCs w:val="22"/>
                <w:u w:val="single"/>
              </w:rPr>
              <w:t>.</w:t>
            </w:r>
            <w:proofErr w:type="spellStart"/>
            <w:r w:rsidR="009E1F67" w:rsidRPr="009E1F67">
              <w:rPr>
                <w:sz w:val="22"/>
                <w:szCs w:val="22"/>
                <w:u w:val="single"/>
                <w:lang w:val="en-US"/>
              </w:rPr>
              <w:t>ru</w:t>
            </w:r>
            <w:proofErr w:type="spellEnd"/>
            <w:r w:rsidRPr="00661EA4">
              <w:rPr>
                <w:sz w:val="22"/>
                <w:szCs w:val="22"/>
                <w:u w:val="single"/>
              </w:rPr>
              <w:t xml:space="preserve"> </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bookmarkStart w:id="2" w:name="_Ref166267388"/>
            <w:bookmarkEnd w:id="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Наименование оператора электронной площадки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hd w:val="clear" w:color="auto" w:fill="FFFFFF"/>
              <w:rPr>
                <w:sz w:val="22"/>
                <w:szCs w:val="22"/>
              </w:rPr>
            </w:pPr>
            <w:r w:rsidRPr="006D69EC">
              <w:rPr>
                <w:bCs/>
                <w:sz w:val="22"/>
                <w:szCs w:val="22"/>
              </w:rPr>
              <w:t xml:space="preserve">Наименование: </w:t>
            </w:r>
            <w:r w:rsidRPr="006D69EC">
              <w:rPr>
                <w:sz w:val="22"/>
                <w:szCs w:val="22"/>
                <w:lang w:eastAsia="ar-SA"/>
              </w:rPr>
              <w:t>ЗАО «Сбербанк - АСТ»</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Адрес электронной площадки в информационно-</w:t>
            </w:r>
            <w:r w:rsidRPr="006D69EC">
              <w:rPr>
                <w:sz w:val="22"/>
                <w:szCs w:val="22"/>
              </w:rPr>
              <w:lastRenderedPageBreak/>
              <w:t>телекоммуникационной сети «Интернет»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lastRenderedPageBreak/>
              <w:t>http://</w:t>
            </w:r>
            <w:proofErr w:type="spellStart"/>
            <w:r w:rsidRPr="006D69EC">
              <w:rPr>
                <w:sz w:val="22"/>
                <w:szCs w:val="22"/>
                <w:lang w:val="en-US"/>
              </w:rPr>
              <w:t>sberbank</w:t>
            </w:r>
            <w:proofErr w:type="spellEnd"/>
            <w:r w:rsidRPr="006D69EC">
              <w:rPr>
                <w:sz w:val="22"/>
                <w:szCs w:val="22"/>
              </w:rPr>
              <w:t>-</w:t>
            </w:r>
            <w:proofErr w:type="spellStart"/>
            <w:r w:rsidRPr="006D69EC">
              <w:rPr>
                <w:sz w:val="22"/>
                <w:szCs w:val="22"/>
                <w:lang w:val="en-US"/>
              </w:rPr>
              <w:t>ast</w:t>
            </w:r>
            <w:proofErr w:type="spellEnd"/>
            <w:r w:rsidRPr="006D69EC">
              <w:rPr>
                <w:sz w:val="22"/>
                <w:szCs w:val="22"/>
              </w:rPr>
              <w:t>.</w:t>
            </w:r>
            <w:proofErr w:type="spellStart"/>
            <w:r w:rsidRPr="006D69EC">
              <w:rPr>
                <w:sz w:val="22"/>
                <w:szCs w:val="22"/>
              </w:rPr>
              <w:t>ru</w:t>
            </w:r>
            <w:proofErr w:type="spellEnd"/>
            <w:r w:rsidRPr="006D69EC">
              <w:rPr>
                <w:sz w:val="22"/>
                <w:szCs w:val="22"/>
              </w:rPr>
              <w:t>/</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 w:name="_Ref166267499"/>
            <w:bookmarkStart w:id="4" w:name="_Ref166267456"/>
            <w:bookmarkStart w:id="5" w:name="_Ref353200173"/>
            <w:bookmarkEnd w:id="3"/>
            <w:bookmarkEnd w:id="4"/>
          </w:p>
        </w:tc>
        <w:bookmarkEnd w:id="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Вид и предмет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70185A">
            <w:pPr>
              <w:keepNext/>
              <w:keepLines/>
              <w:widowControl w:val="0"/>
              <w:suppressLineNumbers/>
              <w:suppressAutoHyphens/>
              <w:spacing w:after="0"/>
              <w:rPr>
                <w:i/>
                <w:sz w:val="22"/>
                <w:szCs w:val="22"/>
              </w:rPr>
            </w:pPr>
            <w:r w:rsidRPr="0021573B">
              <w:rPr>
                <w:sz w:val="22"/>
                <w:szCs w:val="22"/>
              </w:rPr>
              <w:t>Аукцион</w:t>
            </w:r>
            <w:r w:rsidRPr="0021573B">
              <w:rPr>
                <w:iCs/>
                <w:sz w:val="22"/>
                <w:szCs w:val="22"/>
              </w:rPr>
              <w:t xml:space="preserve"> в электронной форме </w:t>
            </w:r>
            <w:r w:rsidR="00E01ADE" w:rsidRPr="00E01ADE">
              <w:rPr>
                <w:iCs/>
                <w:sz w:val="22"/>
                <w:szCs w:val="22"/>
              </w:rPr>
              <w:t xml:space="preserve">среди субъектов малого предпринимательства и социально ориентированных некоммерческих организаций </w:t>
            </w:r>
            <w:r w:rsidRPr="0008453A">
              <w:rPr>
                <w:sz w:val="22"/>
                <w:szCs w:val="22"/>
              </w:rPr>
              <w:t xml:space="preserve">на право заключения муниципального контракта </w:t>
            </w:r>
            <w:r w:rsidR="00B13331" w:rsidRPr="00B13331">
              <w:rPr>
                <w:sz w:val="22"/>
                <w:szCs w:val="22"/>
              </w:rPr>
              <w:t xml:space="preserve">на оказание услуг </w:t>
            </w:r>
            <w:r w:rsidR="00C2595D" w:rsidRPr="00C2595D">
              <w:rPr>
                <w:sz w:val="22"/>
                <w:szCs w:val="22"/>
              </w:rPr>
              <w:t>по продлению лицензий используемого программного обеспечения «1С-Битрикс»</w:t>
            </w:r>
          </w:p>
        </w:tc>
      </w:tr>
      <w:tr w:rsidR="006D69EC" w:rsidRPr="005F2F8D" w:rsidTr="008C5950">
        <w:trPr>
          <w:trHeight w:val="45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03806">
            <w:pPr>
              <w:keepNext/>
              <w:keepLines/>
              <w:widowControl w:val="0"/>
              <w:suppressLineNumbers/>
              <w:suppressAutoHyphens/>
              <w:rPr>
                <w:sz w:val="22"/>
                <w:szCs w:val="22"/>
              </w:rPr>
            </w:pPr>
            <w:r w:rsidRPr="006D69EC">
              <w:rPr>
                <w:sz w:val="22"/>
                <w:szCs w:val="22"/>
              </w:rPr>
              <w:t>Наименование и описание объекта закупки, количество поставляемого товара, объем выполняемых работ, оказываемых услуг</w:t>
            </w:r>
          </w:p>
        </w:tc>
        <w:tc>
          <w:tcPr>
            <w:tcW w:w="7020" w:type="dxa"/>
            <w:tcBorders>
              <w:top w:val="single" w:sz="4" w:space="0" w:color="auto"/>
              <w:left w:val="single" w:sz="4" w:space="0" w:color="auto"/>
              <w:bottom w:val="single" w:sz="4" w:space="0" w:color="auto"/>
              <w:right w:val="single" w:sz="4" w:space="0" w:color="auto"/>
            </w:tcBorders>
          </w:tcPr>
          <w:p w:rsidR="006D69EC" w:rsidRPr="005E6601" w:rsidRDefault="006D69EC" w:rsidP="006D69EC">
            <w:pPr>
              <w:keepNext/>
              <w:keepLines/>
              <w:widowControl w:val="0"/>
              <w:suppressLineNumbers/>
              <w:suppressAutoHyphens/>
              <w:spacing w:after="0"/>
              <w:rPr>
                <w:sz w:val="22"/>
                <w:szCs w:val="22"/>
              </w:rPr>
            </w:pPr>
            <w:r w:rsidRPr="005E6601">
              <w:rPr>
                <w:sz w:val="22"/>
                <w:szCs w:val="22"/>
              </w:rPr>
              <w:t xml:space="preserve">Указано в части </w:t>
            </w:r>
            <w:fldSimple w:instr=" REF _Ref248728669 \r \h  \* MERGEFORMAT ">
              <w:r w:rsidR="00713323">
                <w:rPr>
                  <w:sz w:val="22"/>
                  <w:szCs w:val="22"/>
                </w:rPr>
                <w:t>II</w:t>
              </w:r>
            </w:fldSimple>
            <w:r w:rsidRPr="005E6601">
              <w:rPr>
                <w:sz w:val="22"/>
                <w:szCs w:val="22"/>
              </w:rPr>
              <w:t>. «</w:t>
            </w:r>
            <w:fldSimple w:instr=" REF _Ref248728669 \h  \* MERGEFORMAT ">
              <w:r w:rsidR="00713323" w:rsidRPr="00713323">
                <w:rPr>
                  <w:bCs/>
                  <w:sz w:val="22"/>
                  <w:szCs w:val="22"/>
                </w:rPr>
                <w:br w:type="page"/>
                <w:t>ТЕХНИЧЕСКОЕ ЗАДАНИЕ</w:t>
              </w:r>
            </w:fldSimple>
            <w:r w:rsidRPr="005E6601">
              <w:rPr>
                <w:sz w:val="22"/>
                <w:szCs w:val="22"/>
              </w:rPr>
              <w:t>» настоящей документации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Место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2959F5" w:rsidRDefault="00C2595D" w:rsidP="00A03CD4">
            <w:pPr>
              <w:rPr>
                <w:sz w:val="22"/>
                <w:szCs w:val="22"/>
              </w:rPr>
            </w:pPr>
            <w:r>
              <w:rPr>
                <w:sz w:val="22"/>
                <w:szCs w:val="22"/>
              </w:rPr>
              <w:t>по месту нахождения Исполнителя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Сроки оказания услуг</w:t>
            </w:r>
          </w:p>
        </w:tc>
        <w:tc>
          <w:tcPr>
            <w:tcW w:w="7020" w:type="dxa"/>
            <w:tcBorders>
              <w:top w:val="single" w:sz="4" w:space="0" w:color="auto"/>
              <w:left w:val="single" w:sz="4" w:space="0" w:color="auto"/>
              <w:bottom w:val="single" w:sz="4" w:space="0" w:color="auto"/>
              <w:right w:val="single" w:sz="4" w:space="0" w:color="auto"/>
            </w:tcBorders>
          </w:tcPr>
          <w:p w:rsidR="006D69EC" w:rsidRPr="00332A37" w:rsidRDefault="00332A37" w:rsidP="00332A37">
            <w:pPr>
              <w:autoSpaceDE w:val="0"/>
              <w:autoSpaceDN w:val="0"/>
              <w:adjustRightInd w:val="0"/>
              <w:spacing w:after="0"/>
              <w:ind w:left="33"/>
              <w:jc w:val="left"/>
              <w:rPr>
                <w:color w:val="000099"/>
                <w:sz w:val="22"/>
                <w:szCs w:val="22"/>
              </w:rPr>
            </w:pPr>
            <w:r w:rsidRPr="00332A37">
              <w:rPr>
                <w:color w:val="000099"/>
                <w:sz w:val="22"/>
              </w:rPr>
              <w:t>с момента подписания муниципального контракта по 15 августа 2015</w:t>
            </w:r>
            <w:r>
              <w:rPr>
                <w:color w:val="000099"/>
                <w:sz w:val="22"/>
              </w:rPr>
              <w:t xml:space="preserve"> 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spacing w:after="0"/>
              <w:rPr>
                <w:iCs/>
                <w:sz w:val="22"/>
                <w:szCs w:val="22"/>
              </w:rPr>
            </w:pPr>
            <w:r w:rsidRPr="006D69EC">
              <w:rPr>
                <w:sz w:val="22"/>
                <w:szCs w:val="22"/>
              </w:rPr>
              <w:t>Начальная (максимальная) цена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050F0" w:rsidP="008C5950">
            <w:pPr>
              <w:rPr>
                <w:color w:val="000099"/>
                <w:sz w:val="22"/>
                <w:szCs w:val="22"/>
              </w:rPr>
            </w:pPr>
            <w:r>
              <w:rPr>
                <w:color w:val="000099"/>
                <w:sz w:val="22"/>
                <w:szCs w:val="22"/>
              </w:rPr>
              <w:t>13</w:t>
            </w:r>
            <w:r w:rsidR="00E60F55" w:rsidRPr="00E60F55">
              <w:rPr>
                <w:color w:val="000099"/>
                <w:sz w:val="22"/>
                <w:szCs w:val="22"/>
              </w:rPr>
              <w:t>1</w:t>
            </w:r>
            <w:r w:rsidR="00EA45FD">
              <w:rPr>
                <w:color w:val="000099"/>
                <w:sz w:val="22"/>
                <w:szCs w:val="22"/>
              </w:rPr>
              <w:t xml:space="preserve"> </w:t>
            </w:r>
            <w:r>
              <w:rPr>
                <w:color w:val="000099"/>
                <w:sz w:val="22"/>
                <w:szCs w:val="22"/>
              </w:rPr>
              <w:t>848</w:t>
            </w:r>
            <w:r w:rsidR="006D69EC" w:rsidRPr="006D69EC">
              <w:rPr>
                <w:color w:val="000099"/>
                <w:sz w:val="22"/>
                <w:szCs w:val="22"/>
              </w:rPr>
              <w:t xml:space="preserve"> (</w:t>
            </w:r>
            <w:r>
              <w:rPr>
                <w:color w:val="000099"/>
                <w:sz w:val="22"/>
                <w:szCs w:val="22"/>
              </w:rPr>
              <w:t>сто тридцать одна</w:t>
            </w:r>
            <w:r w:rsidR="002F0399">
              <w:rPr>
                <w:color w:val="000099"/>
                <w:sz w:val="22"/>
                <w:szCs w:val="22"/>
              </w:rPr>
              <w:t xml:space="preserve"> </w:t>
            </w:r>
            <w:r w:rsidR="00CA6BE3">
              <w:rPr>
                <w:color w:val="000099"/>
                <w:sz w:val="22"/>
                <w:szCs w:val="22"/>
              </w:rPr>
              <w:t>тысяч</w:t>
            </w:r>
            <w:r w:rsidR="002F0399">
              <w:rPr>
                <w:color w:val="000099"/>
                <w:sz w:val="22"/>
                <w:szCs w:val="22"/>
              </w:rPr>
              <w:t>а</w:t>
            </w:r>
            <w:r>
              <w:rPr>
                <w:color w:val="000099"/>
                <w:sz w:val="22"/>
                <w:szCs w:val="22"/>
              </w:rPr>
              <w:t xml:space="preserve"> восемьсот сорок восемь</w:t>
            </w:r>
            <w:r w:rsidR="004A4D31">
              <w:rPr>
                <w:color w:val="000099"/>
                <w:sz w:val="22"/>
                <w:szCs w:val="22"/>
              </w:rPr>
              <w:t>)</w:t>
            </w:r>
            <w:r w:rsidR="006D69EC" w:rsidRPr="006D69EC">
              <w:rPr>
                <w:color w:val="000099"/>
                <w:sz w:val="22"/>
                <w:szCs w:val="22"/>
              </w:rPr>
              <w:t xml:space="preserve"> рубл</w:t>
            </w:r>
            <w:r w:rsidR="002F0399">
              <w:rPr>
                <w:color w:val="000099"/>
                <w:sz w:val="22"/>
                <w:szCs w:val="22"/>
              </w:rPr>
              <w:t>ей</w:t>
            </w:r>
            <w:r w:rsidR="006D69EC" w:rsidRPr="006D69EC">
              <w:rPr>
                <w:color w:val="000099"/>
                <w:sz w:val="22"/>
                <w:szCs w:val="22"/>
              </w:rPr>
              <w:t xml:space="preserve"> 00 копеек.</w:t>
            </w:r>
          </w:p>
          <w:p w:rsidR="006D69EC" w:rsidRPr="006D69EC" w:rsidRDefault="006D69EC" w:rsidP="006D69EC">
            <w:pPr>
              <w:rPr>
                <w:sz w:val="22"/>
                <w:szCs w:val="22"/>
              </w:rPr>
            </w:pPr>
            <w:proofErr w:type="gramStart"/>
            <w:r w:rsidRPr="006D69EC">
              <w:rPr>
                <w:sz w:val="22"/>
                <w:szCs w:val="22"/>
              </w:rPr>
              <w:t xml:space="preserve">Начальная (максимальная) цена контракта включает в себя: </w:t>
            </w:r>
            <w:r w:rsidR="000C500F" w:rsidRPr="000C500F">
              <w:rPr>
                <w:sz w:val="22"/>
                <w:szCs w:val="22"/>
              </w:rPr>
              <w:t>все расходы Исполнителя, необходимые для осуществления им своих обязательств по 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w:t>
            </w:r>
            <w:proofErr w:type="gramEnd"/>
            <w:r w:rsidR="000C500F" w:rsidRPr="000C500F">
              <w:rPr>
                <w:sz w:val="22"/>
                <w:szCs w:val="22"/>
              </w:rPr>
              <w:t xml:space="preserve"> необходимых погрузочно-разгрузочных работ и иные расходы, связанные с оказанием услуг.</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Обоснование начальной (максимальной) цены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671D93">
              <w:rPr>
                <w:bCs/>
                <w:sz w:val="22"/>
                <w:szCs w:val="22"/>
              </w:rPr>
              <w:t>Содержится в разделе части IV «</w:t>
            </w:r>
            <w:r>
              <w:rPr>
                <w:bCs/>
                <w:sz w:val="22"/>
                <w:szCs w:val="22"/>
              </w:rPr>
              <w:t>О</w:t>
            </w:r>
            <w:r w:rsidRPr="00671D93">
              <w:rPr>
                <w:bCs/>
                <w:sz w:val="22"/>
                <w:szCs w:val="22"/>
              </w:rPr>
              <w:t>боснование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Источник финансирования</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8253BE">
            <w:pPr>
              <w:rPr>
                <w:i/>
                <w:sz w:val="22"/>
                <w:szCs w:val="22"/>
              </w:rPr>
            </w:pPr>
            <w:r w:rsidRPr="0008453A">
              <w:rPr>
                <w:sz w:val="22"/>
                <w:szCs w:val="22"/>
              </w:rPr>
              <w:t>Источник финансирования: бюджет города Югорска на 201</w:t>
            </w:r>
            <w:r w:rsidR="008253BE">
              <w:rPr>
                <w:sz w:val="22"/>
                <w:szCs w:val="22"/>
              </w:rPr>
              <w:t>5</w:t>
            </w:r>
            <w:r w:rsidRPr="0008453A">
              <w:rPr>
                <w:sz w:val="22"/>
                <w:szCs w:val="22"/>
              </w:rPr>
              <w:t xml:space="preserve"> год</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6" w:name="_Ref166311380"/>
          </w:p>
        </w:tc>
        <w:bookmarkEnd w:id="6"/>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6D69EC">
            <w:pPr>
              <w:keepNext/>
              <w:keepLines/>
              <w:widowControl w:val="0"/>
              <w:suppressLineNumbers/>
              <w:suppressAutoHyphens/>
              <w:rPr>
                <w:sz w:val="22"/>
                <w:szCs w:val="22"/>
              </w:rPr>
            </w:pPr>
            <w:r w:rsidRPr="006D69EC">
              <w:rPr>
                <w:sz w:val="22"/>
                <w:szCs w:val="22"/>
              </w:rPr>
              <w:t>Возможность оплаты по цене единицы работы, услуги, по цене каждой запасной части к технике, оборудованию</w:t>
            </w:r>
          </w:p>
        </w:tc>
        <w:tc>
          <w:tcPr>
            <w:tcW w:w="7020" w:type="dxa"/>
            <w:tcBorders>
              <w:top w:val="single" w:sz="4" w:space="0" w:color="auto"/>
              <w:left w:val="single" w:sz="4" w:space="0" w:color="auto"/>
              <w:bottom w:val="single" w:sz="4" w:space="0" w:color="auto"/>
              <w:right w:val="single" w:sz="4" w:space="0" w:color="auto"/>
            </w:tcBorders>
          </w:tcPr>
          <w:p w:rsidR="006D69EC" w:rsidRPr="0008453A" w:rsidRDefault="006D69EC" w:rsidP="006D69EC">
            <w:pPr>
              <w:rPr>
                <w:sz w:val="22"/>
                <w:szCs w:val="22"/>
              </w:rPr>
            </w:pPr>
            <w:r w:rsidRPr="0008453A">
              <w:rPr>
                <w:sz w:val="22"/>
                <w:szCs w:val="22"/>
              </w:rPr>
              <w:t>не предусмотрена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Сведения о валюте, используемой для формирования цены контракта и расчетов с поставщиками (исполнителями, подрядчиками)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Российский рубль</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Порядок применения официального курса иностранной валюты к рублю Российской Федерации, установленного Центральным банком Российской Федерации </w:t>
            </w:r>
            <w:r w:rsidRPr="006D69EC">
              <w:rPr>
                <w:sz w:val="22"/>
                <w:szCs w:val="22"/>
              </w:rPr>
              <w:lastRenderedPageBreak/>
              <w:t>и используемого при оплате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lastRenderedPageBreak/>
              <w:t>не применяется</w:t>
            </w:r>
          </w:p>
        </w:tc>
      </w:tr>
      <w:tr w:rsidR="006D69EC" w:rsidRPr="005F2F8D" w:rsidTr="008C5950">
        <w:tc>
          <w:tcPr>
            <w:tcW w:w="817" w:type="dxa"/>
            <w:vMerge w:val="restart"/>
            <w:tcBorders>
              <w:top w:val="single" w:sz="4" w:space="0" w:color="auto"/>
              <w:left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Единые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bookmarkStart w:id="7" w:name="_Ref166313730"/>
            <w:bookmarkStart w:id="8" w:name="_Ref166098622"/>
            <w:r w:rsidRPr="006D69EC">
              <w:rPr>
                <w:rFonts w:ascii="Times New Roman" w:hAnsi="Times New Roman" w:cs="Times New Roman"/>
                <w:b w:val="0"/>
                <w:bCs w:val="0"/>
                <w:sz w:val="22"/>
                <w:szCs w:val="22"/>
              </w:rPr>
              <w:t>В настоящем электронном аукционе, за исключением случая проведения электронного аукциона среди субъектов малого предпринимательства, социально ориентированных некоммерческих организаций может принять участие любое юридическое лицо независимо от его организационно-правовой формы, формы собственности, места нахождения и места происхождения капитала или любое физическое лицо, в том числе зарегистрированное в качестве индивидуального предпринимателя.</w:t>
            </w:r>
          </w:p>
          <w:p w:rsidR="006D69EC" w:rsidRPr="006D69EC" w:rsidRDefault="006D69EC"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bCs w:val="0"/>
                <w:sz w:val="22"/>
                <w:szCs w:val="22"/>
              </w:rPr>
              <w:t>В случае</w:t>
            </w:r>
            <w:proofErr w:type="gramStart"/>
            <w:r w:rsidRPr="006D69EC">
              <w:rPr>
                <w:rFonts w:ascii="Times New Roman" w:hAnsi="Times New Roman" w:cs="Times New Roman"/>
                <w:b w:val="0"/>
                <w:bCs w:val="0"/>
                <w:sz w:val="22"/>
                <w:szCs w:val="22"/>
              </w:rPr>
              <w:t>,</w:t>
            </w:r>
            <w:proofErr w:type="gramEnd"/>
            <w:r w:rsidRPr="006D69EC">
              <w:rPr>
                <w:rFonts w:ascii="Times New Roman" w:hAnsi="Times New Roman" w:cs="Times New Roman"/>
                <w:b w:val="0"/>
                <w:bCs w:val="0"/>
                <w:sz w:val="22"/>
                <w:szCs w:val="22"/>
              </w:rPr>
              <w:t xml:space="preserve"> если электронный аукцион проводится среди субъектов малого предпринимательства, социально ориентированных некоммерческих организаций в соответствии указанием на это в пункте </w:t>
            </w:r>
            <w:fldSimple w:instr=" REF _Ref353200173 \r \h  \* MERGEFORMAT ">
              <w:r w:rsidR="00713323">
                <w:rPr>
                  <w:rFonts w:ascii="Times New Roman" w:hAnsi="Times New Roman" w:cs="Times New Roman"/>
                  <w:b w:val="0"/>
                  <w:bCs w:val="0"/>
                  <w:sz w:val="22"/>
                  <w:szCs w:val="22"/>
                </w:rPr>
                <w:t>7</w:t>
              </w:r>
            </w:fldSimple>
            <w:r w:rsidRPr="006D69EC">
              <w:rPr>
                <w:rFonts w:ascii="Times New Roman" w:hAnsi="Times New Roman" w:cs="Times New Roman"/>
                <w:b w:val="0"/>
                <w:bCs w:val="0"/>
                <w:sz w:val="22"/>
                <w:szCs w:val="22"/>
              </w:rPr>
              <w:t xml:space="preserve"> настоящего раздела, участниками закупки могут быть только субъекты малого предпринимательства, социально ориентированные некоммерческие организации. Статус субъекта малого предпринимательства, социально ориентированной некоммерческой организации определяется в соответствии с законодательством Российской Федерации.</w:t>
            </w:r>
            <w:bookmarkEnd w:id="7"/>
          </w:p>
          <w:bookmarkEnd w:id="8"/>
          <w:p w:rsidR="006D69EC" w:rsidRPr="006D69EC" w:rsidRDefault="006D69EC" w:rsidP="008C5950">
            <w:pPr>
              <w:pStyle w:val="4"/>
              <w:keepNext w:val="0"/>
              <w:spacing w:before="60"/>
              <w:rPr>
                <w:rFonts w:ascii="Times New Roman" w:hAnsi="Times New Roman" w:cs="Times New Roman"/>
                <w:sz w:val="22"/>
                <w:szCs w:val="22"/>
              </w:rPr>
            </w:pPr>
            <w:r w:rsidRPr="006D69EC">
              <w:rPr>
                <w:rFonts w:ascii="Times New Roman" w:hAnsi="Times New Roman" w:cs="Times New Roman"/>
                <w:sz w:val="22"/>
                <w:szCs w:val="22"/>
              </w:rPr>
              <w:t>Требования к участникам закупки:</w:t>
            </w:r>
          </w:p>
          <w:p w:rsidR="006D69EC" w:rsidRPr="006D69EC" w:rsidRDefault="006D69EC" w:rsidP="008C5950">
            <w:pPr>
              <w:suppressAutoHyphens/>
              <w:rPr>
                <w:sz w:val="22"/>
                <w:szCs w:val="22"/>
              </w:rPr>
            </w:pPr>
            <w:r w:rsidRPr="006D69EC">
              <w:rPr>
                <w:sz w:val="22"/>
                <w:szCs w:val="22"/>
              </w:rPr>
              <w:t xml:space="preserve">1)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6D69EC">
              <w:rPr>
                <w:bCs/>
                <w:sz w:val="22"/>
                <w:szCs w:val="22"/>
              </w:rPr>
              <w:t>ом</w:t>
            </w:r>
            <w:r w:rsidRPr="006D69EC">
              <w:rPr>
                <w:sz w:val="22"/>
                <w:szCs w:val="22"/>
              </w:rPr>
              <w:t xml:space="preserve"> закупки;</w:t>
            </w:r>
          </w:p>
          <w:p w:rsidR="006D69EC" w:rsidRPr="006D69EC" w:rsidRDefault="006D69EC" w:rsidP="008C5950">
            <w:pPr>
              <w:suppressAutoHyphens/>
              <w:rPr>
                <w:sz w:val="22"/>
                <w:szCs w:val="22"/>
              </w:rPr>
            </w:pPr>
            <w:r w:rsidRPr="006D69EC">
              <w:rPr>
                <w:sz w:val="22"/>
                <w:szCs w:val="22"/>
              </w:rPr>
              <w:t xml:space="preserve">2)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B95F11" w:rsidP="008C5950">
            <w:pPr>
              <w:suppressAutoHyphens/>
              <w:rPr>
                <w:sz w:val="22"/>
                <w:szCs w:val="22"/>
              </w:rPr>
            </w:pPr>
            <w:r>
              <w:rPr>
                <w:sz w:val="22"/>
                <w:szCs w:val="22"/>
              </w:rPr>
              <w:t>3</w:t>
            </w:r>
            <w:r w:rsidR="006D69EC" w:rsidRPr="006D69EC">
              <w:rPr>
                <w:sz w:val="22"/>
                <w:szCs w:val="22"/>
              </w:rPr>
              <w:t xml:space="preserve">) </w:t>
            </w:r>
            <w:proofErr w:type="spellStart"/>
            <w:r w:rsidR="006D69EC" w:rsidRPr="006D69EC">
              <w:rPr>
                <w:sz w:val="22"/>
                <w:szCs w:val="22"/>
              </w:rPr>
              <w:t>неприостановление</w:t>
            </w:r>
            <w:proofErr w:type="spellEnd"/>
            <w:r w:rsidR="006D69EC" w:rsidRPr="006D69EC">
              <w:rPr>
                <w:sz w:val="22"/>
                <w:szCs w:val="22"/>
              </w:rPr>
              <w:t xml:space="preserve"> деятельности участника </w:t>
            </w:r>
            <w:r w:rsidR="006D69EC" w:rsidRPr="006D69EC">
              <w:rPr>
                <w:bCs/>
                <w:sz w:val="22"/>
                <w:szCs w:val="22"/>
              </w:rPr>
              <w:t>закупки</w:t>
            </w:r>
            <w:r w:rsidR="006D69EC" w:rsidRPr="006D69EC">
              <w:rPr>
                <w:sz w:val="22"/>
                <w:szCs w:val="22"/>
              </w:rPr>
              <w:t xml:space="preserve"> в порядке, </w:t>
            </w:r>
            <w:r w:rsidR="006D69EC" w:rsidRPr="006D69EC">
              <w:rPr>
                <w:bCs/>
                <w:sz w:val="22"/>
                <w:szCs w:val="22"/>
              </w:rPr>
              <w:t>установленном</w:t>
            </w:r>
            <w:r w:rsidR="006D69EC"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B95F11" w:rsidP="008C5950">
            <w:pPr>
              <w:suppressAutoHyphens/>
              <w:rPr>
                <w:sz w:val="22"/>
                <w:szCs w:val="22"/>
              </w:rPr>
            </w:pPr>
            <w:proofErr w:type="gramStart"/>
            <w:r>
              <w:rPr>
                <w:sz w:val="22"/>
                <w:szCs w:val="22"/>
              </w:rPr>
              <w:t>4</w:t>
            </w:r>
            <w:r w:rsidR="006D69EC"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w:t>
            </w:r>
            <w:proofErr w:type="gramEnd"/>
            <w:r w:rsidR="006D69EC" w:rsidRPr="006D69EC">
              <w:rPr>
                <w:sz w:val="22"/>
                <w:szCs w:val="22"/>
              </w:rPr>
              <w:t xml:space="preserve"> </w:t>
            </w:r>
            <w:proofErr w:type="gramStart"/>
            <w:r w:rsidR="006D69EC" w:rsidRPr="006D69EC">
              <w:rPr>
                <w:sz w:val="22"/>
                <w:szCs w:val="22"/>
              </w:rPr>
              <w:t xml:space="preserve">обязанности заявителя по уплате этих сумм исполненной и которые признаны </w:t>
            </w:r>
            <w:r w:rsidR="0088696F" w:rsidRPr="006D69EC">
              <w:rPr>
                <w:sz w:val="22"/>
                <w:szCs w:val="22"/>
              </w:rPr>
              <w:t>безнадёжными</w:t>
            </w:r>
            <w:r w:rsidR="006D69EC"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8696F" w:rsidRPr="006D69EC">
              <w:rPr>
                <w:sz w:val="22"/>
                <w:szCs w:val="22"/>
              </w:rPr>
              <w:t>отчётности</w:t>
            </w:r>
            <w:r w:rsidR="006D69EC" w:rsidRPr="006D69EC">
              <w:rPr>
                <w:sz w:val="22"/>
                <w:szCs w:val="22"/>
              </w:rPr>
              <w:t xml:space="preserve"> за последний </w:t>
            </w:r>
            <w:r w:rsidR="0088696F" w:rsidRPr="006D69EC">
              <w:rPr>
                <w:sz w:val="22"/>
                <w:szCs w:val="22"/>
              </w:rPr>
              <w:t>завершённый</w:t>
            </w:r>
            <w:r w:rsidR="006D69EC" w:rsidRPr="006D69EC">
              <w:rPr>
                <w:sz w:val="22"/>
                <w:szCs w:val="22"/>
              </w:rPr>
              <w:t xml:space="preserve"> </w:t>
            </w:r>
            <w:r w:rsidR="0088696F" w:rsidRPr="006D69EC">
              <w:rPr>
                <w:sz w:val="22"/>
                <w:szCs w:val="22"/>
              </w:rPr>
              <w:t>отчётный</w:t>
            </w:r>
            <w:r w:rsidR="006D69EC" w:rsidRPr="006D69EC">
              <w:rPr>
                <w:sz w:val="22"/>
                <w:szCs w:val="22"/>
              </w:rPr>
              <w:t xml:space="preserve"> период.</w:t>
            </w:r>
            <w:proofErr w:type="gramEnd"/>
            <w:r w:rsidR="006D69EC"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006D69EC" w:rsidRPr="006D69EC">
              <w:rPr>
                <w:sz w:val="22"/>
                <w:szCs w:val="22"/>
              </w:rPr>
              <w:t>указанных</w:t>
            </w:r>
            <w:proofErr w:type="gramEnd"/>
            <w:r w:rsidR="006D69EC"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B95F11" w:rsidP="008C5950">
            <w:pPr>
              <w:suppressAutoHyphens/>
              <w:rPr>
                <w:sz w:val="22"/>
                <w:szCs w:val="22"/>
              </w:rPr>
            </w:pPr>
            <w:proofErr w:type="gramStart"/>
            <w:r>
              <w:rPr>
                <w:sz w:val="22"/>
                <w:szCs w:val="22"/>
              </w:rPr>
              <w:t>5</w:t>
            </w:r>
            <w:r w:rsidR="006D69EC" w:rsidRPr="006D69EC">
              <w:rPr>
                <w:sz w:val="22"/>
                <w:szCs w:val="22"/>
              </w:rPr>
              <w:t xml:space="preserve">) отсутствие у участника закупки – физического лица либо у </w:t>
            </w:r>
            <w:r w:rsidR="006D69EC" w:rsidRPr="006D69EC">
              <w:rPr>
                <w:sz w:val="22"/>
                <w:szCs w:val="22"/>
              </w:rPr>
              <w:lastRenderedPageBreak/>
              <w:t xml:space="preserve">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8696F" w:rsidRPr="006D69EC">
              <w:rPr>
                <w:sz w:val="22"/>
                <w:szCs w:val="22"/>
              </w:rPr>
              <w:t>определённые</w:t>
            </w:r>
            <w:r w:rsidR="006D69EC" w:rsidRPr="006D69EC">
              <w:rPr>
                <w:sz w:val="22"/>
                <w:szCs w:val="22"/>
              </w:rPr>
              <w:t xml:space="preserve"> должности или заниматься </w:t>
            </w:r>
            <w:r w:rsidR="0088696F" w:rsidRPr="006D69EC">
              <w:rPr>
                <w:sz w:val="22"/>
                <w:szCs w:val="22"/>
              </w:rPr>
              <w:t>определённой</w:t>
            </w:r>
            <w:r w:rsidR="006D69EC" w:rsidRPr="006D69EC">
              <w:rPr>
                <w:sz w:val="22"/>
                <w:szCs w:val="22"/>
              </w:rPr>
              <w:t xml:space="preserve"> деятельностью, связанной с поставкой</w:t>
            </w:r>
            <w:proofErr w:type="gramEnd"/>
            <w:r w:rsidR="006D69EC" w:rsidRPr="006D69EC">
              <w:rPr>
                <w:sz w:val="22"/>
                <w:szCs w:val="22"/>
              </w:rPr>
              <w:t xml:space="preserve"> товаров, выполнением работы, оказанием услуги, являющихся объектом осуществляемой закупки, и административного наказания в виде дисквалификации;</w:t>
            </w:r>
          </w:p>
          <w:p w:rsidR="006D69EC" w:rsidRPr="006D69EC" w:rsidRDefault="0088696F" w:rsidP="008C5950">
            <w:pPr>
              <w:suppressAutoHyphens/>
              <w:rPr>
                <w:sz w:val="22"/>
                <w:szCs w:val="22"/>
              </w:rPr>
            </w:pPr>
            <w:r>
              <w:rPr>
                <w:sz w:val="22"/>
                <w:szCs w:val="22"/>
              </w:rPr>
              <w:t>6</w:t>
            </w:r>
            <w:r w:rsidR="006D69EC"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6D69EC" w:rsidRPr="006D69EC" w:rsidRDefault="0088696F" w:rsidP="0088696F">
            <w:pPr>
              <w:suppressAutoHyphens/>
              <w:rPr>
                <w:i/>
                <w:sz w:val="22"/>
                <w:szCs w:val="22"/>
              </w:rPr>
            </w:pPr>
            <w:bookmarkStart w:id="9" w:name="Par546"/>
            <w:bookmarkEnd w:id="9"/>
            <w:proofErr w:type="gramStart"/>
            <w:r>
              <w:rPr>
                <w:sz w:val="22"/>
                <w:szCs w:val="22"/>
              </w:rPr>
              <w:t>7</w:t>
            </w:r>
            <w:r w:rsidR="006D69EC"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006D69EC" w:rsidRPr="006D69EC">
              <w:rPr>
                <w:sz w:val="22"/>
                <w:szCs w:val="22"/>
              </w:rPr>
              <w:t>выгодоприобретателями</w:t>
            </w:r>
            <w:proofErr w:type="spellEnd"/>
            <w:r w:rsidR="006D69EC" w:rsidRPr="006D69E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w:t>
            </w:r>
            <w:proofErr w:type="gramEnd"/>
            <w:r w:rsidR="006D69EC" w:rsidRPr="006D69EC">
              <w:rPr>
                <w:sz w:val="22"/>
                <w:szCs w:val="22"/>
              </w:rPr>
              <w:t xml:space="preserve"> </w:t>
            </w:r>
            <w:proofErr w:type="gramStart"/>
            <w:r w:rsidR="006D69EC" w:rsidRPr="006D69EC">
              <w:rPr>
                <w:sz w:val="22"/>
                <w:szCs w:val="22"/>
              </w:rPr>
              <w:t xml:space="preserve">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006D69EC" w:rsidRPr="006D69EC">
              <w:rPr>
                <w:sz w:val="22"/>
                <w:szCs w:val="22"/>
              </w:rPr>
              <w:t>неполнородными</w:t>
            </w:r>
            <w:proofErr w:type="spellEnd"/>
            <w:r w:rsidR="006D69EC" w:rsidRPr="006D69EC">
              <w:rPr>
                <w:sz w:val="22"/>
                <w:szCs w:val="22"/>
              </w:rPr>
              <w:t xml:space="preserve"> (имеющими общих отца или мать) братьями и </w:t>
            </w:r>
            <w:r w:rsidR="00F466EF" w:rsidRPr="006D69EC">
              <w:rPr>
                <w:sz w:val="22"/>
                <w:szCs w:val="22"/>
              </w:rPr>
              <w:t>сёстрами</w:t>
            </w:r>
            <w:r w:rsidR="006D69EC" w:rsidRPr="006D69EC">
              <w:rPr>
                <w:sz w:val="22"/>
                <w:szCs w:val="22"/>
              </w:rPr>
              <w:t>), усыновителями или усыновленными указанных физических лиц.</w:t>
            </w:r>
            <w:proofErr w:type="gramEnd"/>
            <w:r w:rsidR="006D69EC" w:rsidRPr="006D69EC">
              <w:rPr>
                <w:sz w:val="22"/>
                <w:szCs w:val="22"/>
              </w:rPr>
              <w:t xml:space="preserve"> Под </w:t>
            </w:r>
            <w:proofErr w:type="spellStart"/>
            <w:r w:rsidR="006D69EC" w:rsidRPr="006D69EC">
              <w:rPr>
                <w:sz w:val="22"/>
                <w:szCs w:val="22"/>
              </w:rPr>
              <w:t>выгодоприобретателями</w:t>
            </w:r>
            <w:proofErr w:type="spellEnd"/>
            <w:r w:rsidR="006D69EC" w:rsidRPr="006D69EC">
              <w:rPr>
                <w:sz w:val="22"/>
                <w:szCs w:val="22"/>
              </w:rPr>
              <w:t xml:space="preserve">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r w:rsidR="006D69EC" w:rsidRPr="006D69EC">
              <w:rPr>
                <w:i/>
                <w:sz w:val="22"/>
                <w:szCs w:val="22"/>
              </w:rPr>
              <w:t xml:space="preserve"> </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Требование об отсутствии сведений об участнике закупки в реестре недобросовестных поставщиков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F466EF" w:rsidP="008C5950">
            <w:pPr>
              <w:pStyle w:val="30"/>
              <w:keepNext w:val="0"/>
              <w:numPr>
                <w:ilvl w:val="0"/>
                <w:numId w:val="0"/>
              </w:numPr>
              <w:spacing w:before="60"/>
              <w:rPr>
                <w:rFonts w:ascii="Times New Roman" w:hAnsi="Times New Roman" w:cs="Times New Roman"/>
                <w:b w:val="0"/>
                <w:bCs w:val="0"/>
                <w:sz w:val="22"/>
                <w:szCs w:val="22"/>
              </w:rPr>
            </w:pPr>
            <w:r w:rsidRPr="006D69EC">
              <w:rPr>
                <w:rFonts w:ascii="Times New Roman" w:hAnsi="Times New Roman" w:cs="Times New Roman"/>
                <w:b w:val="0"/>
                <w:sz w:val="22"/>
                <w:szCs w:val="22"/>
              </w:rPr>
              <w:t>Отсутствие</w:t>
            </w:r>
            <w:r w:rsidR="006D69EC" w:rsidRPr="006D69EC">
              <w:rPr>
                <w:rFonts w:ascii="Times New Roman" w:hAnsi="Times New Roman" w:cs="Times New Roman"/>
                <w:b w:val="0"/>
                <w:sz w:val="22"/>
                <w:szCs w:val="22"/>
              </w:rPr>
              <w:t xml:space="preserve"> в реестре недобросовестных 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p>
        </w:tc>
      </w:tr>
      <w:tr w:rsidR="006D69EC" w:rsidRPr="005F2F8D" w:rsidTr="008C5950">
        <w:tc>
          <w:tcPr>
            <w:tcW w:w="817" w:type="dxa"/>
            <w:vMerge/>
            <w:tcBorders>
              <w:left w:val="single" w:sz="4" w:space="0" w:color="auto"/>
              <w:bottom w:val="single" w:sz="4" w:space="0" w:color="auto"/>
              <w:right w:val="single" w:sz="4" w:space="0" w:color="auto"/>
            </w:tcBorders>
          </w:tcPr>
          <w:p w:rsidR="006D69EC" w:rsidRPr="005F2F8D" w:rsidRDefault="006D69EC" w:rsidP="008C5950">
            <w:pPr>
              <w:pStyle w:val="30"/>
              <w:keepNext w:val="0"/>
              <w:numPr>
                <w:ilvl w:val="0"/>
                <w:numId w:val="0"/>
              </w:numPr>
              <w:spacing w:before="60"/>
              <w:jc w:val="center"/>
              <w:rPr>
                <w:rFonts w:ascii="Times New Roman" w:hAnsi="Times New Roman" w:cs="Times New Roman"/>
                <w:b w:val="0"/>
                <w:bCs w:val="0"/>
              </w:rPr>
            </w:pPr>
            <w:bookmarkStart w:id="10" w:name="_Ref169627087"/>
          </w:p>
        </w:tc>
        <w:bookmarkEnd w:id="1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Дополнительные требования к участникам закупки</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jc w:val="left"/>
              <w:rPr>
                <w:sz w:val="22"/>
                <w:szCs w:val="22"/>
              </w:rPr>
            </w:pPr>
            <w:r w:rsidRPr="006D69EC">
              <w:rPr>
                <w:sz w:val="22"/>
                <w:szCs w:val="22"/>
              </w:rPr>
              <w:t xml:space="preserve">Требование о привлечении к исполнению контракта субподрядчиков, соисполнителей из </w:t>
            </w:r>
            <w:r w:rsidRPr="006D69EC">
              <w:rPr>
                <w:sz w:val="22"/>
                <w:szCs w:val="22"/>
              </w:rPr>
              <w:lastRenderedPageBreak/>
              <w:t>числа субъектов малого предпринимательства и социально ориентированных некоммерческих организаций</w:t>
            </w:r>
          </w:p>
        </w:tc>
        <w:tc>
          <w:tcPr>
            <w:tcW w:w="7020" w:type="dxa"/>
            <w:tcBorders>
              <w:top w:val="single" w:sz="4" w:space="0" w:color="auto"/>
              <w:left w:val="single" w:sz="4" w:space="0" w:color="auto"/>
              <w:bottom w:val="single" w:sz="4" w:space="0" w:color="auto"/>
              <w:right w:val="single" w:sz="4" w:space="0" w:color="auto"/>
            </w:tcBorders>
          </w:tcPr>
          <w:p w:rsidR="006D69EC" w:rsidRPr="007A25B9" w:rsidRDefault="006D69EC" w:rsidP="008C5950">
            <w:pPr>
              <w:autoSpaceDE w:val="0"/>
              <w:autoSpaceDN w:val="0"/>
              <w:adjustRightInd w:val="0"/>
              <w:spacing w:after="0" w:line="360" w:lineRule="auto"/>
              <w:ind w:firstLine="54"/>
              <w:rPr>
                <w:sz w:val="22"/>
                <w:szCs w:val="22"/>
              </w:rPr>
            </w:pPr>
            <w:r w:rsidRPr="007A25B9">
              <w:rPr>
                <w:sz w:val="22"/>
                <w:szCs w:val="22"/>
              </w:rPr>
              <w:lastRenderedPageBreak/>
              <w:t>Не установлено</w:t>
            </w:r>
          </w:p>
        </w:tc>
      </w:tr>
      <w:tr w:rsidR="006D69EC" w:rsidRPr="005F2F8D" w:rsidTr="008C5950">
        <w:tc>
          <w:tcPr>
            <w:tcW w:w="817" w:type="dxa"/>
            <w:tcBorders>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B5165A">
            <w:pPr>
              <w:keepNext/>
              <w:keepLines/>
              <w:widowControl w:val="0"/>
              <w:suppressLineNumbers/>
              <w:suppressAutoHyphens/>
              <w:jc w:val="left"/>
              <w:rPr>
                <w:sz w:val="22"/>
                <w:szCs w:val="22"/>
              </w:rPr>
            </w:pPr>
            <w:r w:rsidRPr="006D69EC">
              <w:rPr>
                <w:sz w:val="22"/>
                <w:szCs w:val="22"/>
              </w:rPr>
              <w:t>Порядок, даты начала и окончания срока предоставления участникам закупки разъяснений положений документации об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Любой участник электронного аукциона, получивший аккредитацию на электронной площадке, вправе направить на адрес электронной площадки, на которой планируется проведение такого аукциона, запрос о даче разъяснений положений документации о таком аукционе.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 xml:space="preserve">При этом участник такого аукциона вправе направить не более чем три запроса о даче разъяснений положений данной документации в отношении одного такого аукциона. </w:t>
            </w:r>
          </w:p>
          <w:p w:rsidR="006D69EC" w:rsidRPr="006D69EC" w:rsidRDefault="006D69EC" w:rsidP="008C5950">
            <w:pPr>
              <w:suppressAutoHyphens/>
              <w:autoSpaceDE w:val="0"/>
              <w:autoSpaceDN w:val="0"/>
              <w:adjustRightInd w:val="0"/>
              <w:outlineLvl w:val="1"/>
              <w:rPr>
                <w:sz w:val="22"/>
                <w:szCs w:val="22"/>
              </w:rPr>
            </w:pPr>
            <w:r w:rsidRPr="006D69EC">
              <w:rPr>
                <w:sz w:val="22"/>
                <w:szCs w:val="22"/>
              </w:rPr>
              <w:t>В течение двух дней с даты поступления от оператора электронной площадки запроса заказчик размещает в единой информационной системе контрактной системы в сфере закупок</w:t>
            </w:r>
            <w:r w:rsidRPr="006D69EC">
              <w:rPr>
                <w:rStyle w:val="af1"/>
                <w:sz w:val="22"/>
                <w:szCs w:val="22"/>
              </w:rPr>
              <w:footnoteReference w:id="1"/>
            </w:r>
            <w:r w:rsidRPr="006D69EC">
              <w:rPr>
                <w:sz w:val="22"/>
                <w:szCs w:val="22"/>
              </w:rPr>
              <w:t xml:space="preserve"> разъяснения положений документации об электронном аукционе с указанием предмета запроса, но без указания участника такого аукциона, от которого поступил указанный запрос, при условии, что указанный запрос поступил заказчику не </w:t>
            </w:r>
            <w:proofErr w:type="gramStart"/>
            <w:r w:rsidRPr="006D69EC">
              <w:rPr>
                <w:sz w:val="22"/>
                <w:szCs w:val="22"/>
              </w:rPr>
              <w:t>позднее</w:t>
            </w:r>
            <w:proofErr w:type="gramEnd"/>
            <w:r w:rsidRPr="006D69EC">
              <w:rPr>
                <w:sz w:val="22"/>
                <w:szCs w:val="22"/>
              </w:rPr>
              <w:t xml:space="preserve"> чем за три дня до даты окончания срока подачи заявок на участие в таком аукционе.</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начала предоставления разъяснений положений документации</w:t>
            </w:r>
            <w:proofErr w:type="gramEnd"/>
            <w:r w:rsidRPr="006D69EC">
              <w:rPr>
                <w:sz w:val="22"/>
                <w:szCs w:val="22"/>
              </w:rPr>
              <w:t xml:space="preserve"> об аукционе «</w:t>
            </w:r>
            <w:r w:rsidR="00970751">
              <w:rPr>
                <w:sz w:val="22"/>
                <w:szCs w:val="22"/>
              </w:rPr>
              <w:t>30</w:t>
            </w:r>
            <w:r w:rsidRPr="006D69EC">
              <w:rPr>
                <w:sz w:val="22"/>
                <w:szCs w:val="22"/>
              </w:rPr>
              <w:t>» </w:t>
            </w:r>
            <w:r w:rsidR="00970751">
              <w:t xml:space="preserve">июня   </w:t>
            </w:r>
            <w:r w:rsidRPr="006D69EC">
              <w:rPr>
                <w:sz w:val="22"/>
                <w:szCs w:val="22"/>
              </w:rPr>
              <w:t>201</w:t>
            </w:r>
            <w:r w:rsidR="00B13331">
              <w:rPr>
                <w:sz w:val="22"/>
                <w:szCs w:val="22"/>
              </w:rPr>
              <w:t>5</w:t>
            </w:r>
            <w:r w:rsidRPr="006D69EC">
              <w:rPr>
                <w:sz w:val="22"/>
                <w:szCs w:val="22"/>
              </w:rPr>
              <w:t xml:space="preserve"> года;</w:t>
            </w:r>
          </w:p>
          <w:p w:rsidR="006D69EC" w:rsidRPr="006D69EC" w:rsidRDefault="006D69EC" w:rsidP="008C5950">
            <w:pPr>
              <w:spacing w:after="120"/>
              <w:rPr>
                <w:sz w:val="22"/>
                <w:szCs w:val="22"/>
              </w:rPr>
            </w:pPr>
            <w:r w:rsidRPr="006D69EC">
              <w:rPr>
                <w:sz w:val="22"/>
                <w:szCs w:val="22"/>
              </w:rPr>
              <w:t xml:space="preserve">дата </w:t>
            </w:r>
            <w:proofErr w:type="gramStart"/>
            <w:r w:rsidRPr="006D69EC">
              <w:rPr>
                <w:sz w:val="22"/>
                <w:szCs w:val="22"/>
              </w:rPr>
              <w:t>окончания предоставления разъяснений положений документации</w:t>
            </w:r>
            <w:proofErr w:type="gramEnd"/>
            <w:r w:rsidRPr="006D69EC">
              <w:rPr>
                <w:sz w:val="22"/>
                <w:szCs w:val="22"/>
              </w:rPr>
              <w:t xml:space="preserve"> об аукционе «</w:t>
            </w:r>
            <w:r w:rsidR="00970751">
              <w:rPr>
                <w:sz w:val="22"/>
                <w:szCs w:val="22"/>
              </w:rPr>
              <w:t>05</w:t>
            </w:r>
            <w:r w:rsidRPr="006D69EC">
              <w:rPr>
                <w:sz w:val="22"/>
                <w:szCs w:val="22"/>
              </w:rPr>
              <w:t>» </w:t>
            </w:r>
            <w:r w:rsidR="00970751">
              <w:t xml:space="preserve">июля   </w:t>
            </w:r>
            <w:r w:rsidRPr="006D69EC">
              <w:rPr>
                <w:sz w:val="22"/>
                <w:szCs w:val="22"/>
              </w:rPr>
              <w:t>201</w:t>
            </w:r>
            <w:r w:rsidR="00B13331">
              <w:rPr>
                <w:sz w:val="22"/>
                <w:szCs w:val="22"/>
              </w:rPr>
              <w:t>5</w:t>
            </w:r>
            <w:r w:rsidRPr="006D69EC">
              <w:rPr>
                <w:sz w:val="22"/>
                <w:szCs w:val="22"/>
              </w:rPr>
              <w:t xml:space="preserve"> года.</w:t>
            </w:r>
          </w:p>
          <w:p w:rsidR="006D69EC" w:rsidRPr="007A25B9" w:rsidRDefault="006D69EC" w:rsidP="008C5950">
            <w:pPr>
              <w:spacing w:after="120"/>
              <w:rPr>
                <w:sz w:val="22"/>
                <w:szCs w:val="22"/>
              </w:rPr>
            </w:pPr>
            <w:r w:rsidRPr="007A25B9">
              <w:rPr>
                <w:sz w:val="22"/>
                <w:szCs w:val="22"/>
              </w:rPr>
              <w:t xml:space="preserve">Если последний день срока приходится на нерабочий день, </w:t>
            </w:r>
            <w:r w:rsidR="00B13331" w:rsidRPr="007A25B9">
              <w:rPr>
                <w:sz w:val="22"/>
                <w:szCs w:val="22"/>
              </w:rPr>
              <w:t>днём</w:t>
            </w:r>
            <w:r w:rsidRPr="007A25B9">
              <w:rPr>
                <w:sz w:val="22"/>
                <w:szCs w:val="22"/>
              </w:rPr>
              <w:t xml:space="preserve"> окончания срока считается ближайший следующий за ним рабочий день (ст.193 Гражданского кодекса Р</w:t>
            </w:r>
            <w:r w:rsidR="00BE387D">
              <w:rPr>
                <w:sz w:val="22"/>
                <w:szCs w:val="22"/>
              </w:rPr>
              <w:t xml:space="preserve">оссийской </w:t>
            </w:r>
            <w:r w:rsidRPr="007A25B9">
              <w:rPr>
                <w:sz w:val="22"/>
                <w:szCs w:val="22"/>
              </w:rPr>
              <w:t>Ф</w:t>
            </w:r>
            <w:r w:rsidR="00BE387D">
              <w:rPr>
                <w:sz w:val="22"/>
                <w:szCs w:val="22"/>
              </w:rPr>
              <w:t>едерации</w:t>
            </w:r>
            <w:r w:rsidRPr="007A25B9">
              <w:rPr>
                <w:sz w:val="22"/>
                <w:szCs w:val="22"/>
              </w:rPr>
              <w:t>).</w:t>
            </w:r>
          </w:p>
        </w:tc>
      </w:tr>
      <w:tr w:rsidR="006D69EC" w:rsidRPr="005F2F8D" w:rsidTr="008C5950">
        <w:trPr>
          <w:trHeight w:val="1240"/>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1" w:name="_Ref166312503"/>
            <w:bookmarkStart w:id="12" w:name="_Ref166381471"/>
            <w:bookmarkEnd w:id="11"/>
          </w:p>
        </w:tc>
        <w:bookmarkEnd w:id="12"/>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Дата и время окончания срока подачи заявок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970751">
            <w:pPr>
              <w:rPr>
                <w:sz w:val="22"/>
                <w:szCs w:val="22"/>
              </w:rPr>
            </w:pPr>
            <w:r w:rsidRPr="006D69EC">
              <w:rPr>
                <w:sz w:val="22"/>
                <w:szCs w:val="22"/>
              </w:rPr>
              <w:t xml:space="preserve">Участник закупки, получивший аккредитацию на электронной площадке, вправе подать заявку на участие в электронном аукционе в любое время с момента размещения извещения о его проведении до </w:t>
            </w:r>
            <w:r w:rsidR="00970751">
              <w:rPr>
                <w:sz w:val="22"/>
                <w:szCs w:val="22"/>
              </w:rPr>
              <w:t>10</w:t>
            </w:r>
            <w:r w:rsidRPr="006D69EC">
              <w:rPr>
                <w:sz w:val="22"/>
                <w:szCs w:val="22"/>
              </w:rPr>
              <w:t xml:space="preserve"> часов </w:t>
            </w:r>
            <w:r w:rsidR="00970751">
              <w:rPr>
                <w:sz w:val="22"/>
                <w:szCs w:val="22"/>
              </w:rPr>
              <w:t>00</w:t>
            </w:r>
            <w:r w:rsidRPr="006D69EC">
              <w:rPr>
                <w:sz w:val="22"/>
                <w:szCs w:val="22"/>
              </w:rPr>
              <w:t xml:space="preserve"> минут «</w:t>
            </w:r>
            <w:r w:rsidR="00970751">
              <w:rPr>
                <w:sz w:val="22"/>
                <w:szCs w:val="22"/>
              </w:rPr>
              <w:t>07</w:t>
            </w:r>
            <w:r w:rsidRPr="006D69EC">
              <w:rPr>
                <w:sz w:val="22"/>
                <w:szCs w:val="22"/>
              </w:rPr>
              <w:t>» </w:t>
            </w:r>
            <w:r w:rsidR="00970751">
              <w:t xml:space="preserve">июля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rPr>
          <w:trHeight w:val="125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3" w:name="_Ref167122920"/>
          </w:p>
        </w:tc>
        <w:bookmarkEnd w:id="13"/>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color w:val="000000"/>
                <w:sz w:val="22"/>
                <w:szCs w:val="22"/>
              </w:rPr>
              <w:t xml:space="preserve">Дата </w:t>
            </w:r>
            <w:proofErr w:type="gramStart"/>
            <w:r w:rsidRPr="006D69EC">
              <w:rPr>
                <w:color w:val="000000"/>
                <w:sz w:val="22"/>
                <w:szCs w:val="22"/>
              </w:rPr>
              <w:t>окончания срока рассмотрения частей заявок</w:t>
            </w:r>
            <w:proofErr w:type="gramEnd"/>
            <w:r w:rsidRPr="006D69EC">
              <w:rPr>
                <w:color w:val="000000"/>
                <w:sz w:val="22"/>
                <w:szCs w:val="22"/>
              </w:rPr>
              <w:t xml:space="preserve">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970751">
            <w:pPr>
              <w:rPr>
                <w:sz w:val="22"/>
                <w:szCs w:val="22"/>
              </w:rPr>
            </w:pPr>
            <w:r w:rsidRPr="006D69EC">
              <w:rPr>
                <w:sz w:val="22"/>
                <w:szCs w:val="22"/>
              </w:rPr>
              <w:t>«</w:t>
            </w:r>
            <w:r w:rsidR="00970751">
              <w:rPr>
                <w:sz w:val="22"/>
                <w:szCs w:val="22"/>
              </w:rPr>
              <w:t>09</w:t>
            </w:r>
            <w:r w:rsidRPr="006D69EC">
              <w:rPr>
                <w:sz w:val="22"/>
                <w:szCs w:val="22"/>
              </w:rPr>
              <w:t>» </w:t>
            </w:r>
            <w:r w:rsidR="00970751">
              <w:t xml:space="preserve">июля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rPr>
          <w:trHeight w:val="924"/>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4" w:name="_Ref167122905"/>
          </w:p>
        </w:tc>
        <w:bookmarkEnd w:id="14"/>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color w:val="000000"/>
                <w:sz w:val="22"/>
                <w:szCs w:val="22"/>
              </w:rPr>
            </w:pPr>
            <w:r w:rsidRPr="006D69EC">
              <w:rPr>
                <w:color w:val="000000"/>
                <w:sz w:val="22"/>
                <w:szCs w:val="22"/>
              </w:rPr>
              <w:t>Дата проведения электронного аукциона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970751">
            <w:pPr>
              <w:rPr>
                <w:sz w:val="22"/>
                <w:szCs w:val="22"/>
              </w:rPr>
            </w:pPr>
            <w:r w:rsidRPr="006D69EC">
              <w:rPr>
                <w:sz w:val="22"/>
                <w:szCs w:val="22"/>
              </w:rPr>
              <w:t xml:space="preserve"> «</w:t>
            </w:r>
            <w:r w:rsidR="00970751">
              <w:rPr>
                <w:sz w:val="22"/>
                <w:szCs w:val="22"/>
              </w:rPr>
              <w:t>13</w:t>
            </w:r>
            <w:r w:rsidRPr="006D69EC">
              <w:rPr>
                <w:sz w:val="22"/>
                <w:szCs w:val="22"/>
              </w:rPr>
              <w:t>» </w:t>
            </w:r>
            <w:r w:rsidR="00970751">
              <w:t xml:space="preserve">июля   </w:t>
            </w:r>
            <w:r w:rsidRPr="006D69EC">
              <w:rPr>
                <w:sz w:val="22"/>
                <w:szCs w:val="22"/>
              </w:rPr>
              <w:t>201</w:t>
            </w:r>
            <w:r w:rsidR="00B13331">
              <w:rPr>
                <w:sz w:val="22"/>
                <w:szCs w:val="22"/>
              </w:rPr>
              <w:t>5</w:t>
            </w:r>
            <w:r w:rsidRPr="006D69EC">
              <w:rPr>
                <w:sz w:val="22"/>
                <w:szCs w:val="22"/>
              </w:rPr>
              <w:t xml:space="preserve"> года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15" w:name="_Ref166313061"/>
            <w:bookmarkEnd w:id="15"/>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7"/>
              <w:keepNext/>
              <w:keepLines/>
              <w:widowControl w:val="0"/>
              <w:suppressLineNumbers/>
              <w:suppressAutoHyphens/>
              <w:rPr>
                <w:sz w:val="22"/>
                <w:szCs w:val="22"/>
              </w:rPr>
            </w:pPr>
            <w:r w:rsidRPr="006D69EC">
              <w:rPr>
                <w:sz w:val="22"/>
                <w:szCs w:val="22"/>
              </w:rPr>
              <w:t xml:space="preserve">Требования к содержанию и составу заявки на участие в </w:t>
            </w:r>
            <w:r w:rsidRPr="006D69EC">
              <w:rPr>
                <w:sz w:val="22"/>
                <w:szCs w:val="22"/>
              </w:rPr>
              <w:lastRenderedPageBreak/>
              <w:t>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autoSpaceDE w:val="0"/>
              <w:autoSpaceDN w:val="0"/>
              <w:adjustRightInd w:val="0"/>
              <w:rPr>
                <w:sz w:val="22"/>
                <w:szCs w:val="22"/>
              </w:rPr>
            </w:pPr>
            <w:r w:rsidRPr="006D69EC">
              <w:rPr>
                <w:sz w:val="22"/>
                <w:szCs w:val="22"/>
              </w:rPr>
              <w:lastRenderedPageBreak/>
              <w:t>Заявка на участие в электронном аукционе состоит из двух частей.</w:t>
            </w:r>
          </w:p>
          <w:p w:rsidR="006D69EC" w:rsidRPr="006D69EC" w:rsidRDefault="006D69EC" w:rsidP="007A25B9">
            <w:pPr>
              <w:tabs>
                <w:tab w:val="left" w:pos="-1620"/>
                <w:tab w:val="num" w:pos="432"/>
              </w:tabs>
              <w:spacing w:after="0"/>
              <w:rPr>
                <w:sz w:val="22"/>
                <w:szCs w:val="22"/>
              </w:rPr>
            </w:pPr>
            <w:r w:rsidRPr="006D69EC">
              <w:rPr>
                <w:sz w:val="22"/>
                <w:szCs w:val="22"/>
              </w:rPr>
              <w:t>Первая часть заявки на участие в электронном аукционе должна содержать следующие сведения:</w:t>
            </w:r>
            <w:r w:rsidR="007A25B9">
              <w:rPr>
                <w:sz w:val="22"/>
                <w:szCs w:val="22"/>
              </w:rPr>
              <w:t xml:space="preserve"> </w:t>
            </w:r>
            <w:r w:rsidRPr="006D69EC">
              <w:rPr>
                <w:sz w:val="22"/>
                <w:szCs w:val="22"/>
              </w:rPr>
              <w:t xml:space="preserve">согласие участника аукциона на </w:t>
            </w:r>
            <w:r w:rsidRPr="006D69EC">
              <w:rPr>
                <w:sz w:val="22"/>
                <w:szCs w:val="22"/>
              </w:rPr>
              <w:lastRenderedPageBreak/>
              <w:t>оказание услуги на условиях, предусмотренных настоящей документацией.</w:t>
            </w:r>
          </w:p>
          <w:p w:rsidR="006D69EC" w:rsidRPr="006D69EC" w:rsidRDefault="006D69EC" w:rsidP="008C5950">
            <w:pPr>
              <w:autoSpaceDE w:val="0"/>
              <w:autoSpaceDN w:val="0"/>
              <w:adjustRightInd w:val="0"/>
              <w:rPr>
                <w:sz w:val="22"/>
                <w:szCs w:val="22"/>
              </w:rPr>
            </w:pPr>
            <w:r w:rsidRPr="006D69EC">
              <w:rPr>
                <w:sz w:val="22"/>
                <w:szCs w:val="22"/>
              </w:rPr>
              <w:t>Вторая часть заявки на участие в электронном аукционе должна содержать следующие документы и информацию:</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1) наименование, фирменное наименование (при наличии), место нахождения, почтовый адрес (для юридического лица), фамилия, имя, отчество (при наличии), паспортные данные, место жительства (для физического лица), номер контактного телефона, идентификационный номер налогоплательщика участника такого аукциона или в соответствии с законодательством соответствующего иностранного государства аналог идентификационного номера налогоплательщика участника такого аукциона (для иностранного лица), идентификационный номер налогоплательщика </w:t>
            </w:r>
            <w:r w:rsidR="00B5165A" w:rsidRPr="00B5165A">
              <w:rPr>
                <w:color w:val="000099"/>
                <w:sz w:val="22"/>
                <w:szCs w:val="22"/>
              </w:rPr>
              <w:t>(при наличии)</w:t>
            </w:r>
            <w:r w:rsidR="00B5165A">
              <w:rPr>
                <w:sz w:val="22"/>
                <w:szCs w:val="22"/>
              </w:rPr>
              <w:t xml:space="preserve"> </w:t>
            </w:r>
            <w:r w:rsidRPr="006D69EC">
              <w:rPr>
                <w:sz w:val="22"/>
                <w:szCs w:val="22"/>
              </w:rPr>
              <w:t>учредителей, членов коллегиального</w:t>
            </w:r>
            <w:proofErr w:type="gramEnd"/>
            <w:r w:rsidRPr="006D69EC">
              <w:rPr>
                <w:sz w:val="22"/>
                <w:szCs w:val="22"/>
              </w:rPr>
              <w:t xml:space="preserve"> исполнительного органа, лица, исполняющего функции единоличного исполнительного органа участника такого аукциона;</w:t>
            </w:r>
          </w:p>
          <w:p w:rsidR="006D69EC" w:rsidRPr="006D69EC" w:rsidRDefault="006D69EC" w:rsidP="008C5950">
            <w:pPr>
              <w:autoSpaceDE w:val="0"/>
              <w:autoSpaceDN w:val="0"/>
              <w:adjustRightInd w:val="0"/>
              <w:ind w:left="33"/>
              <w:rPr>
                <w:sz w:val="22"/>
                <w:szCs w:val="22"/>
              </w:rPr>
            </w:pPr>
            <w:r w:rsidRPr="006D69EC">
              <w:rPr>
                <w:sz w:val="22"/>
                <w:szCs w:val="22"/>
              </w:rPr>
              <w:t xml:space="preserve">2) </w:t>
            </w:r>
            <w:r w:rsidRPr="006D69EC">
              <w:rPr>
                <w:b/>
                <w:sz w:val="22"/>
                <w:szCs w:val="22"/>
              </w:rPr>
              <w:t>документы (или копии этих документов)</w:t>
            </w:r>
            <w:r w:rsidRPr="006D69EC">
              <w:rPr>
                <w:sz w:val="22"/>
                <w:szCs w:val="22"/>
              </w:rPr>
              <w:t>, подтверждающие соответствие участника аукциона следующим требованиям:</w:t>
            </w:r>
          </w:p>
          <w:p w:rsidR="006D69EC" w:rsidRPr="0015690D" w:rsidRDefault="006D69EC" w:rsidP="0075586F">
            <w:pPr>
              <w:numPr>
                <w:ilvl w:val="0"/>
                <w:numId w:val="8"/>
              </w:numPr>
              <w:suppressAutoHyphens/>
              <w:ind w:left="33"/>
              <w:rPr>
                <w:sz w:val="22"/>
                <w:szCs w:val="22"/>
              </w:rPr>
            </w:pPr>
            <w:r w:rsidRPr="006D69EC">
              <w:rPr>
                <w:sz w:val="22"/>
                <w:szCs w:val="22"/>
              </w:rPr>
              <w:t xml:space="preserve">а) соответствие требованиям, </w:t>
            </w:r>
            <w:r w:rsidRPr="006D69EC">
              <w:rPr>
                <w:bCs/>
                <w:sz w:val="22"/>
                <w:szCs w:val="22"/>
              </w:rPr>
              <w:t>установленным</w:t>
            </w:r>
            <w:r w:rsidRPr="006D69EC">
              <w:rPr>
                <w:sz w:val="22"/>
                <w:szCs w:val="22"/>
              </w:rPr>
              <w:t xml:space="preserve"> в соответствии с законодательством Российской Федерации к лицам, осуществляющим поставки товаров, </w:t>
            </w:r>
            <w:r w:rsidRPr="0015690D">
              <w:rPr>
                <w:sz w:val="22"/>
                <w:szCs w:val="22"/>
              </w:rPr>
              <w:t>выполнение работ и оказание услуг, являющихся объект</w:t>
            </w:r>
            <w:r w:rsidRPr="0015690D">
              <w:rPr>
                <w:bCs/>
                <w:sz w:val="22"/>
                <w:szCs w:val="22"/>
              </w:rPr>
              <w:t>ом</w:t>
            </w:r>
            <w:r w:rsidRPr="0015690D">
              <w:rPr>
                <w:sz w:val="22"/>
                <w:szCs w:val="22"/>
              </w:rPr>
              <w:t xml:space="preserve"> закупки, а именно:</w:t>
            </w:r>
            <w:r w:rsidRPr="0015690D">
              <w:rPr>
                <w:color w:val="000099"/>
                <w:sz w:val="22"/>
                <w:szCs w:val="22"/>
                <w:u w:val="single"/>
              </w:rPr>
              <w:t xml:space="preserve"> </w:t>
            </w:r>
            <w:r w:rsidR="00DB0F67">
              <w:rPr>
                <w:color w:val="000099"/>
                <w:sz w:val="22"/>
                <w:szCs w:val="22"/>
                <w:u w:val="single"/>
              </w:rPr>
              <w:t>не требуется</w:t>
            </w:r>
            <w:r w:rsidR="002959F5" w:rsidRPr="0015690D">
              <w:rPr>
                <w:color w:val="000099"/>
                <w:sz w:val="22"/>
                <w:szCs w:val="22"/>
                <w:u w:val="single"/>
              </w:rPr>
              <w:t>;</w:t>
            </w:r>
          </w:p>
          <w:p w:rsidR="006D69EC" w:rsidRPr="0015690D" w:rsidRDefault="006D69EC" w:rsidP="008C5950">
            <w:pPr>
              <w:autoSpaceDE w:val="0"/>
              <w:autoSpaceDN w:val="0"/>
              <w:adjustRightInd w:val="0"/>
              <w:ind w:left="33"/>
              <w:rPr>
                <w:sz w:val="22"/>
                <w:szCs w:val="22"/>
              </w:rPr>
            </w:pPr>
            <w:r w:rsidRPr="0015690D">
              <w:rPr>
                <w:b/>
                <w:sz w:val="22"/>
                <w:szCs w:val="22"/>
              </w:rPr>
              <w:t>а также декларация</w:t>
            </w:r>
            <w:r w:rsidRPr="0015690D">
              <w:rPr>
                <w:sz w:val="22"/>
                <w:szCs w:val="22"/>
              </w:rPr>
              <w:t xml:space="preserve"> о соответствии участника аукциона следующим требованиям:</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непроведение</w:t>
            </w:r>
            <w:proofErr w:type="spellEnd"/>
            <w:r w:rsidRPr="006D69EC">
              <w:rPr>
                <w:sz w:val="22"/>
                <w:szCs w:val="22"/>
              </w:rPr>
              <w:t xml:space="preserve"> ликвидации участника </w:t>
            </w:r>
            <w:r w:rsidRPr="006D69EC">
              <w:rPr>
                <w:bCs/>
                <w:sz w:val="22"/>
                <w:szCs w:val="22"/>
              </w:rPr>
              <w:t>закупки -</w:t>
            </w:r>
            <w:r w:rsidRPr="006D69EC">
              <w:rPr>
                <w:sz w:val="22"/>
                <w:szCs w:val="22"/>
              </w:rPr>
              <w:t xml:space="preserve"> юридического лица и отсутствие решения арбитражного суда о признании участника </w:t>
            </w:r>
            <w:r w:rsidRPr="006D69EC">
              <w:rPr>
                <w:bCs/>
                <w:sz w:val="22"/>
                <w:szCs w:val="22"/>
              </w:rPr>
              <w:t>закупки</w:t>
            </w:r>
            <w:r w:rsidRPr="006D69EC">
              <w:rPr>
                <w:sz w:val="22"/>
                <w:szCs w:val="22"/>
              </w:rPr>
              <w:t xml:space="preserve"> - юридического лица, индивидуального предпринимателя </w:t>
            </w:r>
            <w:r w:rsidRPr="006D69EC">
              <w:rPr>
                <w:bCs/>
                <w:sz w:val="22"/>
                <w:szCs w:val="22"/>
              </w:rPr>
              <w:t>несостоятельным (</w:t>
            </w:r>
            <w:r w:rsidRPr="006D69EC">
              <w:rPr>
                <w:sz w:val="22"/>
                <w:szCs w:val="22"/>
              </w:rPr>
              <w:t>банкротом</w:t>
            </w:r>
            <w:r w:rsidRPr="006D69EC">
              <w:rPr>
                <w:bCs/>
                <w:sz w:val="22"/>
                <w:szCs w:val="22"/>
              </w:rPr>
              <w:t>)</w:t>
            </w:r>
            <w:r w:rsidRPr="006D69EC">
              <w:rPr>
                <w:sz w:val="22"/>
                <w:szCs w:val="22"/>
              </w:rPr>
              <w:t xml:space="preserve"> и об открытии конкурсного производства;</w:t>
            </w:r>
          </w:p>
          <w:p w:rsidR="006D69EC" w:rsidRPr="006D69EC" w:rsidRDefault="006D69EC" w:rsidP="0075586F">
            <w:pPr>
              <w:numPr>
                <w:ilvl w:val="0"/>
                <w:numId w:val="7"/>
              </w:numPr>
              <w:suppressAutoHyphens/>
              <w:ind w:left="33"/>
              <w:rPr>
                <w:sz w:val="22"/>
                <w:szCs w:val="22"/>
              </w:rPr>
            </w:pPr>
            <w:r w:rsidRPr="006D69EC">
              <w:rPr>
                <w:sz w:val="22"/>
                <w:szCs w:val="22"/>
              </w:rPr>
              <w:t xml:space="preserve">- </w:t>
            </w:r>
            <w:proofErr w:type="spellStart"/>
            <w:r w:rsidRPr="006D69EC">
              <w:rPr>
                <w:sz w:val="22"/>
                <w:szCs w:val="22"/>
              </w:rPr>
              <w:t>неприостановление</w:t>
            </w:r>
            <w:proofErr w:type="spellEnd"/>
            <w:r w:rsidRPr="006D69EC">
              <w:rPr>
                <w:sz w:val="22"/>
                <w:szCs w:val="22"/>
              </w:rPr>
              <w:t xml:space="preserve"> деятельности участника </w:t>
            </w:r>
            <w:r w:rsidRPr="006D69EC">
              <w:rPr>
                <w:bCs/>
                <w:sz w:val="22"/>
                <w:szCs w:val="22"/>
              </w:rPr>
              <w:t>закупки</w:t>
            </w:r>
            <w:r w:rsidRPr="006D69EC">
              <w:rPr>
                <w:sz w:val="22"/>
                <w:szCs w:val="22"/>
              </w:rPr>
              <w:t xml:space="preserve"> в порядке, </w:t>
            </w:r>
            <w:r w:rsidRPr="006D69EC">
              <w:rPr>
                <w:bCs/>
                <w:sz w:val="22"/>
                <w:szCs w:val="22"/>
              </w:rPr>
              <w:t>установленном</w:t>
            </w:r>
            <w:r w:rsidRPr="006D69EC">
              <w:rPr>
                <w:sz w:val="22"/>
                <w:szCs w:val="22"/>
              </w:rPr>
              <w:t xml:space="preserve"> Кодексом Российской Федерации об административных правонарушениях, на день подачи заявки на участие в закупке;</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sidRPr="006D69EC">
              <w:rPr>
                <w:sz w:val="22"/>
                <w:szCs w:val="22"/>
              </w:rPr>
              <w:t xml:space="preserve"> </w:t>
            </w:r>
            <w:proofErr w:type="gramStart"/>
            <w:r w:rsidRPr="006D69EC">
              <w:rPr>
                <w:sz w:val="22"/>
                <w:szCs w:val="22"/>
              </w:rPr>
              <w:t xml:space="preserve">заявителя по уплате этих сумм исполненной и которые признаны </w:t>
            </w:r>
            <w:r w:rsidR="008A722B" w:rsidRPr="006D69EC">
              <w:rPr>
                <w:sz w:val="22"/>
                <w:szCs w:val="22"/>
              </w:rPr>
              <w:t>безнадёжными</w:t>
            </w:r>
            <w:r w:rsidRPr="006D69EC">
              <w:rPr>
                <w:sz w:val="22"/>
                <w:szCs w:val="22"/>
              </w:rPr>
              <w:t xml:space="preserve">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w:t>
            </w:r>
            <w:r w:rsidR="008A722B" w:rsidRPr="006D69EC">
              <w:rPr>
                <w:sz w:val="22"/>
                <w:szCs w:val="22"/>
              </w:rPr>
              <w:t>отчётности</w:t>
            </w:r>
            <w:r w:rsidRPr="006D69EC">
              <w:rPr>
                <w:sz w:val="22"/>
                <w:szCs w:val="22"/>
              </w:rPr>
              <w:t xml:space="preserve"> за последний </w:t>
            </w:r>
            <w:r w:rsidR="008A722B" w:rsidRPr="006D69EC">
              <w:rPr>
                <w:sz w:val="22"/>
                <w:szCs w:val="22"/>
              </w:rPr>
              <w:t>завершённый</w:t>
            </w:r>
            <w:r w:rsidRPr="006D69EC">
              <w:rPr>
                <w:sz w:val="22"/>
                <w:szCs w:val="22"/>
              </w:rPr>
              <w:t xml:space="preserve"> </w:t>
            </w:r>
            <w:r w:rsidR="008A722B" w:rsidRPr="006D69EC">
              <w:rPr>
                <w:sz w:val="22"/>
                <w:szCs w:val="22"/>
              </w:rPr>
              <w:t>отчётный</w:t>
            </w:r>
            <w:r w:rsidRPr="006D69EC">
              <w:rPr>
                <w:sz w:val="22"/>
                <w:szCs w:val="22"/>
              </w:rPr>
              <w:t xml:space="preserve"> период.</w:t>
            </w:r>
            <w:proofErr w:type="gramEnd"/>
            <w:r w:rsidRPr="006D69EC">
              <w:rPr>
                <w:sz w:val="22"/>
                <w:szCs w:val="22"/>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sidRPr="006D69EC">
              <w:rPr>
                <w:sz w:val="22"/>
                <w:szCs w:val="22"/>
              </w:rPr>
              <w:t>указанных</w:t>
            </w:r>
            <w:proofErr w:type="gramEnd"/>
            <w:r w:rsidRPr="006D69EC">
              <w:rPr>
                <w:sz w:val="22"/>
                <w:szCs w:val="22"/>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6D69EC" w:rsidRPr="006D69EC" w:rsidRDefault="006D69EC" w:rsidP="0075586F">
            <w:pPr>
              <w:numPr>
                <w:ilvl w:val="0"/>
                <w:numId w:val="7"/>
              </w:numPr>
              <w:suppressAutoHyphens/>
              <w:ind w:left="33"/>
              <w:rPr>
                <w:sz w:val="22"/>
                <w:szCs w:val="22"/>
              </w:rPr>
            </w:pPr>
            <w:proofErr w:type="gramStart"/>
            <w:r w:rsidRPr="006D69EC">
              <w:rPr>
                <w:sz w:val="22"/>
                <w:szCs w:val="22"/>
              </w:rPr>
              <w:lastRenderedPageBreak/>
              <w:t xml:space="preserve">- 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w:t>
            </w:r>
            <w:r w:rsidR="008A722B" w:rsidRPr="006D69EC">
              <w:rPr>
                <w:sz w:val="22"/>
                <w:szCs w:val="22"/>
              </w:rPr>
              <w:t>определённые</w:t>
            </w:r>
            <w:r w:rsidRPr="006D69EC">
              <w:rPr>
                <w:sz w:val="22"/>
                <w:szCs w:val="22"/>
              </w:rPr>
              <w:t xml:space="preserve"> должности или заниматься </w:t>
            </w:r>
            <w:r w:rsidR="008A722B" w:rsidRPr="006D69EC">
              <w:rPr>
                <w:sz w:val="22"/>
                <w:szCs w:val="22"/>
              </w:rPr>
              <w:t>определённой</w:t>
            </w:r>
            <w:r w:rsidRPr="006D69EC">
              <w:rPr>
                <w:sz w:val="22"/>
                <w:szCs w:val="22"/>
              </w:rPr>
              <w:t xml:space="preserve"> деятельностью, связанной с поставкой товаров</w:t>
            </w:r>
            <w:proofErr w:type="gramEnd"/>
            <w:r w:rsidRPr="006D69EC">
              <w:rPr>
                <w:sz w:val="22"/>
                <w:szCs w:val="22"/>
              </w:rPr>
              <w:t xml:space="preserve">, выполнением работы, оказанием услуги, </w:t>
            </w:r>
            <w:proofErr w:type="gramStart"/>
            <w:r w:rsidRPr="006D69EC">
              <w:rPr>
                <w:sz w:val="22"/>
                <w:szCs w:val="22"/>
              </w:rPr>
              <w:t>являющихся</w:t>
            </w:r>
            <w:proofErr w:type="gramEnd"/>
            <w:r w:rsidRPr="006D69EC">
              <w:rPr>
                <w:sz w:val="22"/>
                <w:szCs w:val="22"/>
              </w:rPr>
              <w:t xml:space="preserve"> объектом осуществляемой закупки, и административного наказания в виде дисквалификации;</w:t>
            </w:r>
          </w:p>
          <w:p w:rsidR="006D69EC" w:rsidRPr="007A25B9" w:rsidRDefault="006D69EC" w:rsidP="0075586F">
            <w:pPr>
              <w:numPr>
                <w:ilvl w:val="0"/>
                <w:numId w:val="7"/>
              </w:numPr>
              <w:suppressAutoHyphens/>
              <w:ind w:left="33"/>
              <w:rPr>
                <w:b/>
                <w:color w:val="000099"/>
                <w:sz w:val="22"/>
                <w:szCs w:val="22"/>
              </w:rPr>
            </w:pPr>
            <w:r w:rsidRPr="006D69EC">
              <w:rPr>
                <w:sz w:val="22"/>
                <w:szCs w:val="22"/>
              </w:rPr>
              <w:t>-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r w:rsidR="007A25B9">
              <w:rPr>
                <w:sz w:val="22"/>
                <w:szCs w:val="22"/>
              </w:rPr>
              <w:t xml:space="preserve"> </w:t>
            </w:r>
            <w:r w:rsidRPr="007A25B9">
              <w:rPr>
                <w:color w:val="000099"/>
                <w:sz w:val="22"/>
                <w:szCs w:val="22"/>
              </w:rPr>
              <w:t xml:space="preserve">- </w:t>
            </w:r>
            <w:r w:rsidRPr="007A25B9">
              <w:rPr>
                <w:b/>
                <w:color w:val="000099"/>
                <w:sz w:val="22"/>
                <w:szCs w:val="22"/>
              </w:rPr>
              <w:t>не требуется;</w:t>
            </w:r>
          </w:p>
          <w:p w:rsidR="006D69EC" w:rsidRPr="006D69EC" w:rsidRDefault="006D69EC" w:rsidP="0075586F">
            <w:pPr>
              <w:numPr>
                <w:ilvl w:val="0"/>
                <w:numId w:val="7"/>
              </w:numPr>
              <w:suppressAutoHyphens/>
              <w:ind w:left="33"/>
              <w:rPr>
                <w:sz w:val="22"/>
                <w:szCs w:val="22"/>
              </w:rPr>
            </w:pPr>
            <w:proofErr w:type="gramStart"/>
            <w:r w:rsidRPr="006D69EC">
              <w:rPr>
                <w:sz w:val="22"/>
                <w:szCs w:val="22"/>
              </w:rPr>
              <w:t xml:space="preserve">-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w:t>
            </w:r>
            <w:proofErr w:type="spellStart"/>
            <w:r w:rsidRPr="006D69EC">
              <w:rPr>
                <w:sz w:val="22"/>
                <w:szCs w:val="22"/>
              </w:rPr>
              <w:t>выгодоприобретателями</w:t>
            </w:r>
            <w:proofErr w:type="spellEnd"/>
            <w:r w:rsidRPr="006D69EC">
              <w:rPr>
                <w:sz w:val="22"/>
                <w:szCs w:val="22"/>
              </w:rPr>
              <w:t>,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6D69EC">
              <w:rPr>
                <w:sz w:val="22"/>
                <w:szCs w:val="22"/>
              </w:rPr>
              <w:t xml:space="preserve"> </w:t>
            </w:r>
            <w:proofErr w:type="gramStart"/>
            <w:r w:rsidRPr="006D69EC">
              <w:rPr>
                <w:sz w:val="22"/>
                <w:szCs w:val="22"/>
              </w:rPr>
              <w:t xml:space="preserve">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w:t>
            </w:r>
            <w:proofErr w:type="spellStart"/>
            <w:r w:rsidRPr="006D69EC">
              <w:rPr>
                <w:sz w:val="22"/>
                <w:szCs w:val="22"/>
              </w:rPr>
              <w:t>неполнородными</w:t>
            </w:r>
            <w:proofErr w:type="spellEnd"/>
            <w:r w:rsidRPr="006D69EC">
              <w:rPr>
                <w:sz w:val="22"/>
                <w:szCs w:val="22"/>
              </w:rPr>
              <w:t xml:space="preserve"> (имеющими общих отца или мать) братьями и сестрами), усыновителями или усыновленными указанных физических лиц.</w:t>
            </w:r>
            <w:proofErr w:type="gramEnd"/>
            <w:r w:rsidRPr="006D69EC">
              <w:rPr>
                <w:sz w:val="22"/>
                <w:szCs w:val="22"/>
              </w:rPr>
              <w:t xml:space="preserve"> Под </w:t>
            </w:r>
            <w:proofErr w:type="spellStart"/>
            <w:r w:rsidRPr="006D69EC">
              <w:rPr>
                <w:sz w:val="22"/>
                <w:szCs w:val="22"/>
              </w:rPr>
              <w:t>выгодоприобретателями</w:t>
            </w:r>
            <w:proofErr w:type="spellEnd"/>
            <w:r w:rsidRPr="006D69EC">
              <w:rPr>
                <w:sz w:val="22"/>
                <w:szCs w:val="22"/>
              </w:rPr>
              <w:t>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rsidR="006D69EC" w:rsidRPr="006D69EC" w:rsidRDefault="006D69EC" w:rsidP="008C5950">
            <w:pPr>
              <w:autoSpaceDE w:val="0"/>
              <w:autoSpaceDN w:val="0"/>
              <w:adjustRightInd w:val="0"/>
              <w:ind w:left="33"/>
              <w:rPr>
                <w:sz w:val="22"/>
                <w:szCs w:val="22"/>
              </w:rPr>
            </w:pPr>
            <w:r w:rsidRPr="006D69EC">
              <w:rPr>
                <w:sz w:val="22"/>
                <w:szCs w:val="22"/>
              </w:rPr>
              <w:t xml:space="preserve">3) копии документов, подтверждающих соответствие товара, работы или услуги требованиям, установленным в соответствии с законодательством Российской Федерации, в случае, если в соответствии с законодательством Российской Федерации установлены требования к товару, работе или услуге - </w:t>
            </w:r>
            <w:r w:rsidRPr="006D69EC">
              <w:rPr>
                <w:b/>
                <w:sz w:val="22"/>
                <w:szCs w:val="22"/>
              </w:rPr>
              <w:t>не требуется</w:t>
            </w:r>
            <w:r w:rsidRPr="006D69EC">
              <w:rPr>
                <w:sz w:val="22"/>
                <w:szCs w:val="22"/>
              </w:rPr>
              <w:t>;</w:t>
            </w:r>
          </w:p>
          <w:p w:rsidR="006D69EC" w:rsidRPr="006D69EC" w:rsidRDefault="006D69EC" w:rsidP="008C5950">
            <w:pPr>
              <w:autoSpaceDE w:val="0"/>
              <w:autoSpaceDN w:val="0"/>
              <w:adjustRightInd w:val="0"/>
              <w:ind w:left="33"/>
              <w:rPr>
                <w:sz w:val="22"/>
                <w:szCs w:val="22"/>
              </w:rPr>
            </w:pPr>
            <w:proofErr w:type="gramStart"/>
            <w:r w:rsidRPr="006D69EC">
              <w:rPr>
                <w:sz w:val="22"/>
                <w:szCs w:val="22"/>
              </w:rPr>
              <w:t xml:space="preserve">4) решение об одобрении или о совершении крупной сделки либо копия данного решения в случае, если требование о необходимости наличия данного решения для совершения крупной сделки установлено федеральными законами и иными нормативными правовыми актами Российской Федерации и (или) учредительными документами юридического лица и для участника такого аукциона заключаемый контракт или предоставление обеспечения заявки на участие в </w:t>
            </w:r>
            <w:r w:rsidRPr="006D69EC">
              <w:rPr>
                <w:sz w:val="22"/>
                <w:szCs w:val="22"/>
              </w:rPr>
              <w:lastRenderedPageBreak/>
              <w:t>аукционе, обеспечения исполнения контракта</w:t>
            </w:r>
            <w:proofErr w:type="gramEnd"/>
            <w:r w:rsidRPr="006D69EC">
              <w:rPr>
                <w:sz w:val="22"/>
                <w:szCs w:val="22"/>
              </w:rPr>
              <w:t xml:space="preserve"> является крупной сделкой;</w:t>
            </w:r>
          </w:p>
          <w:p w:rsidR="006D69EC" w:rsidRPr="006D69EC" w:rsidRDefault="006D69EC" w:rsidP="008C5950">
            <w:pPr>
              <w:autoSpaceDE w:val="0"/>
              <w:autoSpaceDN w:val="0"/>
              <w:adjustRightInd w:val="0"/>
              <w:ind w:left="33"/>
              <w:rPr>
                <w:b/>
                <w:sz w:val="22"/>
                <w:szCs w:val="22"/>
              </w:rPr>
            </w:pPr>
            <w:r w:rsidRPr="006D69EC">
              <w:rPr>
                <w:sz w:val="22"/>
                <w:szCs w:val="22"/>
              </w:rPr>
              <w:t xml:space="preserve">5) документы, подтверждающие право участника аукциона на получение преимущества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8C5950">
            <w:pPr>
              <w:autoSpaceDE w:val="0"/>
              <w:autoSpaceDN w:val="0"/>
              <w:adjustRightInd w:val="0"/>
              <w:ind w:left="33"/>
              <w:rPr>
                <w:b/>
                <w:sz w:val="22"/>
                <w:szCs w:val="22"/>
              </w:rPr>
            </w:pPr>
            <w:r w:rsidRPr="006D69EC">
              <w:rPr>
                <w:sz w:val="22"/>
                <w:szCs w:val="22"/>
              </w:rPr>
              <w:t xml:space="preserve">6) документы, подтверждающие соответствие участника аукциона и (или) предлагаемых им товара, работы или услуги условиям, запретам и ограничениям, или копии этих документов - </w:t>
            </w:r>
            <w:r w:rsidRPr="008A722B">
              <w:rPr>
                <w:b/>
                <w:color w:val="000099"/>
                <w:sz w:val="22"/>
                <w:szCs w:val="22"/>
              </w:rPr>
              <w:t>не требуется</w:t>
            </w:r>
            <w:r w:rsidRPr="006D69EC">
              <w:rPr>
                <w:b/>
                <w:sz w:val="22"/>
                <w:szCs w:val="22"/>
              </w:rPr>
              <w:t>;</w:t>
            </w:r>
          </w:p>
          <w:p w:rsidR="006D69EC" w:rsidRPr="006D69EC" w:rsidRDefault="006D69EC" w:rsidP="00E01ADE">
            <w:pPr>
              <w:autoSpaceDE w:val="0"/>
              <w:autoSpaceDN w:val="0"/>
              <w:adjustRightInd w:val="0"/>
              <w:ind w:left="33"/>
              <w:rPr>
                <w:sz w:val="22"/>
                <w:szCs w:val="22"/>
              </w:rPr>
            </w:pPr>
            <w:r w:rsidRPr="006D69EC">
              <w:rPr>
                <w:sz w:val="22"/>
                <w:szCs w:val="22"/>
              </w:rPr>
              <w:t xml:space="preserve">7) </w:t>
            </w:r>
            <w:r w:rsidRPr="008A722B">
              <w:rPr>
                <w:b/>
                <w:color w:val="000099"/>
                <w:sz w:val="22"/>
                <w:szCs w:val="22"/>
              </w:rPr>
              <w:t>декларация</w:t>
            </w:r>
            <w:r w:rsidRPr="006D69EC">
              <w:rPr>
                <w:sz w:val="22"/>
                <w:szCs w:val="22"/>
              </w:rPr>
              <w:t xml:space="preserve"> о принадлежности участника закупки к субъектам малого предпринимательства или социально ориентированным некоммерческим организациям </w:t>
            </w:r>
            <w:r w:rsidR="007A25B9">
              <w:rPr>
                <w:sz w:val="22"/>
                <w:szCs w:val="22"/>
              </w:rPr>
              <w:t xml:space="preserve">- </w:t>
            </w:r>
            <w:r w:rsidRPr="008A722B">
              <w:rPr>
                <w:b/>
                <w:color w:val="000099"/>
                <w:sz w:val="22"/>
                <w:szCs w:val="22"/>
              </w:rPr>
              <w:t>требуется</w:t>
            </w:r>
            <w:r w:rsidRPr="006D69EC">
              <w:rPr>
                <w:sz w:val="22"/>
                <w:szCs w:val="22"/>
              </w:rPr>
              <w:t>.</w:t>
            </w:r>
          </w:p>
        </w:tc>
      </w:tr>
      <w:tr w:rsidR="00817C24" w:rsidRPr="005F2F8D" w:rsidTr="008C5950">
        <w:tc>
          <w:tcPr>
            <w:tcW w:w="817" w:type="dxa"/>
            <w:tcBorders>
              <w:top w:val="single" w:sz="4" w:space="0" w:color="auto"/>
              <w:left w:val="single" w:sz="4" w:space="0" w:color="auto"/>
              <w:bottom w:val="single" w:sz="4" w:space="0" w:color="auto"/>
              <w:right w:val="single" w:sz="4" w:space="0" w:color="auto"/>
            </w:tcBorders>
          </w:tcPr>
          <w:p w:rsidR="00817C24" w:rsidRPr="005F2F8D" w:rsidRDefault="00817C24"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817C24" w:rsidRPr="006D69EC" w:rsidRDefault="00817C24" w:rsidP="00817C24">
            <w:pPr>
              <w:pStyle w:val="a7"/>
              <w:keepNext/>
              <w:keepLines/>
              <w:widowControl w:val="0"/>
              <w:suppressLineNumbers/>
              <w:suppressAutoHyphens/>
              <w:rPr>
                <w:sz w:val="22"/>
                <w:szCs w:val="22"/>
              </w:rPr>
            </w:pPr>
            <w:r w:rsidRPr="006D69EC">
              <w:rPr>
                <w:sz w:val="22"/>
                <w:szCs w:val="22"/>
              </w:rPr>
              <w:t xml:space="preserve">Инструкция по заполнению заявки на участие в электронном аукционе </w:t>
            </w:r>
          </w:p>
        </w:tc>
        <w:tc>
          <w:tcPr>
            <w:tcW w:w="7020" w:type="dxa"/>
            <w:tcBorders>
              <w:top w:val="single" w:sz="4" w:space="0" w:color="auto"/>
              <w:left w:val="single" w:sz="4" w:space="0" w:color="auto"/>
              <w:bottom w:val="single" w:sz="4" w:space="0" w:color="auto"/>
              <w:right w:val="single" w:sz="4" w:space="0" w:color="auto"/>
            </w:tcBorders>
          </w:tcPr>
          <w:p w:rsidR="00817C24" w:rsidRPr="00817C24" w:rsidRDefault="00817C24" w:rsidP="00817C24">
            <w:pPr>
              <w:autoSpaceDE w:val="0"/>
              <w:autoSpaceDN w:val="0"/>
              <w:adjustRightInd w:val="0"/>
              <w:rPr>
                <w:sz w:val="22"/>
                <w:szCs w:val="22"/>
              </w:rPr>
            </w:pPr>
            <w:r w:rsidRPr="00817C24">
              <w:rPr>
                <w:sz w:val="22"/>
                <w:szCs w:val="22"/>
              </w:rPr>
              <w:t xml:space="preserve">Заявки на участие в электронном аукционе подаются только участниками закупки, получившими аккредитацию на электронной площадке. </w:t>
            </w:r>
          </w:p>
          <w:p w:rsidR="00817C24" w:rsidRPr="00817C24" w:rsidRDefault="00817C24" w:rsidP="00817C24">
            <w:pPr>
              <w:autoSpaceDE w:val="0"/>
              <w:autoSpaceDN w:val="0"/>
              <w:adjustRightInd w:val="0"/>
              <w:rPr>
                <w:sz w:val="22"/>
                <w:szCs w:val="22"/>
              </w:rPr>
            </w:pPr>
            <w:r w:rsidRPr="00817C24">
              <w:rPr>
                <w:sz w:val="22"/>
                <w:szCs w:val="22"/>
              </w:rPr>
              <w:t>Участник закупки вправе подать только одну заявку на участие в электронном аукционе.</w:t>
            </w:r>
          </w:p>
          <w:p w:rsidR="00817C24" w:rsidRPr="00817C24" w:rsidRDefault="00817C24" w:rsidP="00817C24">
            <w:pPr>
              <w:autoSpaceDE w:val="0"/>
              <w:autoSpaceDN w:val="0"/>
              <w:adjustRightInd w:val="0"/>
              <w:rPr>
                <w:sz w:val="22"/>
                <w:szCs w:val="22"/>
              </w:rPr>
            </w:pPr>
            <w:r w:rsidRPr="00817C24">
              <w:rPr>
                <w:sz w:val="22"/>
                <w:szCs w:val="22"/>
              </w:rPr>
              <w:t>Заявка на участие в электронном аукционе направляется участником закупки оператору электронной площадки в форме двух электронных документов, содержащих предусмотренные пунктом 23 настоящей документацией об аукционе части заявки. Обе части заявок на участие в электронном аукционе подаются одновременно.</w:t>
            </w:r>
          </w:p>
          <w:p w:rsidR="00817C24" w:rsidRPr="00817C24" w:rsidRDefault="00817C24" w:rsidP="00817C24">
            <w:pPr>
              <w:autoSpaceDE w:val="0"/>
              <w:autoSpaceDN w:val="0"/>
              <w:adjustRightInd w:val="0"/>
              <w:rPr>
                <w:sz w:val="22"/>
                <w:szCs w:val="22"/>
              </w:rPr>
            </w:pPr>
            <w:r w:rsidRPr="00817C24">
              <w:rPr>
                <w:sz w:val="22"/>
                <w:szCs w:val="22"/>
              </w:rPr>
              <w:t xml:space="preserve">Заявка на участие в электронном аукционе, подготовленная участником закупки, должна быть </w:t>
            </w:r>
            <w:proofErr w:type="gramStart"/>
            <w:r w:rsidRPr="00817C24">
              <w:rPr>
                <w:sz w:val="22"/>
                <w:szCs w:val="22"/>
                <w:lang w:val="en-US"/>
              </w:rPr>
              <w:t>c</w:t>
            </w:r>
            <w:proofErr w:type="gramEnd"/>
            <w:r w:rsidRPr="00817C24">
              <w:rPr>
                <w:sz w:val="22"/>
                <w:szCs w:val="22"/>
              </w:rPr>
              <w:t>оставлена на русском языке.</w:t>
            </w:r>
            <w:bookmarkStart w:id="16" w:name="_Ref119430333"/>
            <w:r w:rsidRPr="00817C24">
              <w:rPr>
                <w:sz w:val="22"/>
                <w:szCs w:val="22"/>
              </w:rPr>
              <w:t xml:space="preserve"> </w:t>
            </w:r>
            <w:bookmarkStart w:id="17" w:name="_Ref119429817"/>
            <w:bookmarkStart w:id="18" w:name="_Toc123405470"/>
            <w:bookmarkEnd w:id="16"/>
            <w:r w:rsidRPr="00817C24">
              <w:rPr>
                <w:sz w:val="22"/>
                <w:szCs w:val="22"/>
              </w:rPr>
              <w:t>Входящие в заявку на участие в электронном аукционе документы, оригиналы которых выданы участнику закупки третьими лицами на ином языке, могут быть представлены на этом языке при условии, что к ним будет прилагаться перевод на русский язык. В случае противоречия оригинала и перевода преимущество будет иметь перевод.</w:t>
            </w:r>
            <w:bookmarkEnd w:id="17"/>
            <w:bookmarkEnd w:id="18"/>
          </w:p>
          <w:p w:rsidR="00817C24" w:rsidRPr="00817C24" w:rsidRDefault="00817C24" w:rsidP="00817C24">
            <w:pPr>
              <w:autoSpaceDE w:val="0"/>
              <w:autoSpaceDN w:val="0"/>
              <w:adjustRightInd w:val="0"/>
              <w:rPr>
                <w:sz w:val="22"/>
                <w:szCs w:val="22"/>
              </w:rPr>
            </w:pPr>
            <w:r w:rsidRPr="00817C24">
              <w:rPr>
                <w:sz w:val="22"/>
                <w:szCs w:val="22"/>
              </w:rPr>
              <w:t xml:space="preserve">Все документы, входящие в состав заявки на участие в электронном аукционе, должны иметь </w:t>
            </w:r>
            <w:r w:rsidR="00B13331" w:rsidRPr="00817C24">
              <w:rPr>
                <w:sz w:val="22"/>
                <w:szCs w:val="22"/>
              </w:rPr>
              <w:t>чётко</w:t>
            </w:r>
            <w:r w:rsidRPr="00817C24">
              <w:rPr>
                <w:sz w:val="22"/>
                <w:szCs w:val="22"/>
              </w:rPr>
              <w:t xml:space="preserve"> читаемый текст.</w:t>
            </w:r>
          </w:p>
          <w:p w:rsidR="00817C24" w:rsidRPr="00817C24" w:rsidRDefault="00817C24" w:rsidP="00817C24">
            <w:pPr>
              <w:autoSpaceDE w:val="0"/>
              <w:autoSpaceDN w:val="0"/>
              <w:adjustRightInd w:val="0"/>
              <w:rPr>
                <w:sz w:val="22"/>
                <w:szCs w:val="22"/>
              </w:rPr>
            </w:pPr>
            <w:r w:rsidRPr="00817C24">
              <w:rPr>
                <w:sz w:val="22"/>
                <w:szCs w:val="22"/>
              </w:rPr>
              <w:t>Сведения, содержащиеся в заявке на участие в электронном аукционе, не должны допускать двусмысленных толкований.</w:t>
            </w:r>
          </w:p>
          <w:p w:rsidR="00817C24" w:rsidRPr="00817C24" w:rsidRDefault="00817C24" w:rsidP="00817C24">
            <w:pPr>
              <w:spacing w:after="0"/>
              <w:rPr>
                <w:b/>
                <w:sz w:val="22"/>
                <w:szCs w:val="22"/>
              </w:rPr>
            </w:pPr>
            <w:r w:rsidRPr="00817C24">
              <w:rPr>
                <w:b/>
                <w:sz w:val="22"/>
                <w:szCs w:val="22"/>
              </w:rPr>
              <w:t>Инструкция по заполнению первой части заявки на участие в открытом аукционе в электронной форме</w:t>
            </w:r>
          </w:p>
          <w:p w:rsidR="00817C24" w:rsidRPr="00817C24" w:rsidRDefault="00817C24" w:rsidP="00817C24">
            <w:pPr>
              <w:spacing w:after="0"/>
              <w:ind w:firstLine="708"/>
              <w:rPr>
                <w:sz w:val="22"/>
                <w:szCs w:val="22"/>
              </w:rPr>
            </w:pPr>
            <w:r w:rsidRPr="00817C24">
              <w:rPr>
                <w:sz w:val="22"/>
                <w:szCs w:val="22"/>
                <w:lang/>
              </w:rPr>
              <w:t xml:space="preserve">При подаче сведений </w:t>
            </w:r>
            <w:r w:rsidRPr="00817C24">
              <w:rPr>
                <w:sz w:val="22"/>
                <w:szCs w:val="22"/>
              </w:rPr>
              <w:t>у</w:t>
            </w:r>
            <w:r w:rsidRPr="00817C24">
              <w:rPr>
                <w:sz w:val="22"/>
                <w:szCs w:val="22"/>
                <w:lang/>
              </w:rPr>
              <w:t>частниками закупки должны применяться обозначения (единицы измерения, наименования показателей, технических, функциональных параметров) в соответствии с обозначениями, установленными в части II «ТЕХНИЧЕСКОЕ ЗАДАНИЕ»</w:t>
            </w:r>
            <w:r w:rsidRPr="00817C24">
              <w:rPr>
                <w:sz w:val="22"/>
                <w:szCs w:val="22"/>
              </w:rPr>
              <w:t>.</w:t>
            </w:r>
          </w:p>
          <w:p w:rsidR="00817C24" w:rsidRPr="00817C24" w:rsidRDefault="00817C24" w:rsidP="00817C24">
            <w:pPr>
              <w:spacing w:after="0"/>
              <w:ind w:firstLine="708"/>
              <w:rPr>
                <w:rFonts w:eastAsia="Calibri"/>
                <w:sz w:val="22"/>
                <w:szCs w:val="22"/>
                <w:lang/>
              </w:rPr>
            </w:pPr>
            <w:r w:rsidRPr="00817C24">
              <w:rPr>
                <w:rFonts w:eastAsia="Calibri"/>
                <w:sz w:val="22"/>
                <w:szCs w:val="22"/>
                <w:lang/>
              </w:rPr>
              <w:t>В случае применения заказчиком в техническом задании слов:</w:t>
            </w:r>
          </w:p>
          <w:p w:rsidR="00817C24" w:rsidRPr="00817C24" w:rsidRDefault="00817C24" w:rsidP="00817C24">
            <w:pPr>
              <w:spacing w:after="0"/>
              <w:rPr>
                <w:rFonts w:eastAsia="Calibri"/>
                <w:sz w:val="22"/>
                <w:szCs w:val="22"/>
                <w:lang/>
              </w:rPr>
            </w:pPr>
            <w:r w:rsidRPr="00817C24">
              <w:rPr>
                <w:rFonts w:eastAsia="Calibri"/>
                <w:b/>
                <w:sz w:val="22"/>
                <w:szCs w:val="22"/>
                <w:lang/>
              </w:rPr>
              <w:t>«не менее», «не ниже»</w:t>
            </w:r>
            <w:r w:rsidRPr="00817C24">
              <w:rPr>
                <w:rFonts w:eastAsia="Calibri"/>
                <w:sz w:val="22"/>
                <w:szCs w:val="22"/>
                <w:lang/>
              </w:rPr>
              <w:t xml:space="preserve"> - участником предоставляется значение равное или превышающее указанное; </w:t>
            </w:r>
          </w:p>
          <w:p w:rsidR="00817C24" w:rsidRPr="00817C24" w:rsidRDefault="00817C24" w:rsidP="00817C24">
            <w:pPr>
              <w:spacing w:after="0"/>
              <w:rPr>
                <w:rFonts w:eastAsia="Calibri"/>
                <w:sz w:val="22"/>
                <w:szCs w:val="22"/>
                <w:lang/>
              </w:rPr>
            </w:pPr>
            <w:r w:rsidRPr="00817C24">
              <w:rPr>
                <w:rFonts w:eastAsia="Calibri"/>
                <w:b/>
                <w:sz w:val="22"/>
                <w:szCs w:val="22"/>
                <w:lang/>
              </w:rPr>
              <w:t>«не более», «не выше»</w:t>
            </w:r>
            <w:r w:rsidRPr="00817C24">
              <w:rPr>
                <w:rFonts w:eastAsia="Calibri"/>
                <w:sz w:val="22"/>
                <w:szCs w:val="22"/>
                <w:lang/>
              </w:rPr>
              <w:t xml:space="preserve"> - участником предоставляется значение равное или менее </w:t>
            </w:r>
            <w:proofErr w:type="gramStart"/>
            <w:r w:rsidRPr="00817C24">
              <w:rPr>
                <w:rFonts w:eastAsia="Calibri"/>
                <w:sz w:val="22"/>
                <w:szCs w:val="22"/>
                <w:lang/>
              </w:rPr>
              <w:t>указанного</w:t>
            </w:r>
            <w:proofErr w:type="gramEnd"/>
            <w:r w:rsidRPr="00817C24">
              <w:rPr>
                <w:rFonts w:eastAsia="Calibri"/>
                <w:sz w:val="22"/>
                <w:szCs w:val="22"/>
                <w:lang/>
              </w:rPr>
              <w:t xml:space="preserve">; </w:t>
            </w:r>
          </w:p>
          <w:p w:rsidR="00817C24" w:rsidRPr="00817C24" w:rsidRDefault="00817C24" w:rsidP="00817C24">
            <w:pPr>
              <w:spacing w:after="0"/>
              <w:rPr>
                <w:rFonts w:eastAsia="Calibri"/>
                <w:sz w:val="22"/>
                <w:szCs w:val="22"/>
                <w:lang/>
              </w:rPr>
            </w:pPr>
            <w:r w:rsidRPr="00817C24">
              <w:rPr>
                <w:rFonts w:eastAsia="Calibri"/>
                <w:b/>
                <w:sz w:val="22"/>
                <w:szCs w:val="22"/>
                <w:lang/>
              </w:rPr>
              <w:t>«менее»,</w:t>
            </w:r>
            <w:r w:rsidRPr="00817C24">
              <w:rPr>
                <w:rFonts w:ascii="Calibri" w:eastAsia="Calibri" w:hAnsi="Calibri"/>
                <w:sz w:val="22"/>
                <w:szCs w:val="22"/>
                <w:lang/>
              </w:rPr>
              <w:t xml:space="preserve"> </w:t>
            </w:r>
            <w:r w:rsidRPr="00817C24">
              <w:rPr>
                <w:rFonts w:eastAsia="Calibri"/>
                <w:b/>
                <w:sz w:val="22"/>
                <w:szCs w:val="22"/>
                <w:lang/>
              </w:rPr>
              <w:t xml:space="preserve">«ниже» - </w:t>
            </w:r>
            <w:r w:rsidRPr="00817C24">
              <w:rPr>
                <w:rFonts w:eastAsia="Calibri"/>
                <w:sz w:val="22"/>
                <w:szCs w:val="22"/>
                <w:lang/>
              </w:rPr>
              <w:t>участником предоставляется значение меньше указанного;</w:t>
            </w:r>
          </w:p>
          <w:p w:rsidR="00817C24" w:rsidRPr="00817C24" w:rsidRDefault="00817C24" w:rsidP="00817C24">
            <w:pPr>
              <w:spacing w:after="0"/>
              <w:rPr>
                <w:rFonts w:eastAsia="Calibri"/>
                <w:sz w:val="22"/>
                <w:szCs w:val="22"/>
                <w:lang/>
              </w:rPr>
            </w:pPr>
            <w:r w:rsidRPr="00817C24">
              <w:rPr>
                <w:rFonts w:eastAsia="Calibri"/>
                <w:b/>
                <w:sz w:val="22"/>
                <w:szCs w:val="22"/>
                <w:lang/>
              </w:rPr>
              <w:t>«более», «выше», «свыше»</w:t>
            </w:r>
            <w:r w:rsidRPr="00817C24">
              <w:rPr>
                <w:rFonts w:eastAsia="Calibri"/>
                <w:sz w:val="22"/>
                <w:szCs w:val="22"/>
                <w:lang/>
              </w:rPr>
              <w:t xml:space="preserve"> - участником предоставляется значение</w:t>
            </w:r>
            <w:r>
              <w:rPr>
                <w:rFonts w:eastAsia="Calibri"/>
                <w:sz w:val="22"/>
                <w:szCs w:val="22"/>
                <w:lang/>
              </w:rPr>
              <w:t>,</w:t>
            </w:r>
            <w:r w:rsidRPr="00817C24">
              <w:rPr>
                <w:rFonts w:eastAsia="Calibri"/>
                <w:sz w:val="22"/>
                <w:szCs w:val="22"/>
                <w:lang/>
              </w:rPr>
              <w:t xml:space="preserve"> превышающее указанное; </w:t>
            </w:r>
          </w:p>
          <w:p w:rsidR="00817C24" w:rsidRPr="00817C24" w:rsidRDefault="00817C24" w:rsidP="00817C24">
            <w:pPr>
              <w:spacing w:after="0"/>
              <w:rPr>
                <w:rFonts w:eastAsia="Calibri"/>
                <w:sz w:val="22"/>
                <w:szCs w:val="22"/>
                <w:lang/>
              </w:rPr>
            </w:pPr>
            <w:r w:rsidRPr="00817C24">
              <w:rPr>
                <w:rFonts w:eastAsia="Calibri"/>
                <w:b/>
                <w:sz w:val="22"/>
                <w:szCs w:val="22"/>
                <w:lang/>
              </w:rPr>
              <w:t>«до» -</w:t>
            </w:r>
            <w:r w:rsidRPr="00817C24">
              <w:rPr>
                <w:rFonts w:eastAsia="Calibri"/>
                <w:sz w:val="22"/>
                <w:szCs w:val="22"/>
                <w:lang/>
              </w:rPr>
              <w:t xml:space="preserve"> участником предоставляется значение меньше указанного, за исключением случаев, когда указанное значение сопровождается словом «включительно» либо используется при диапазонном значении;</w:t>
            </w:r>
          </w:p>
          <w:p w:rsidR="00817C24" w:rsidRPr="00817C24" w:rsidRDefault="00817C24" w:rsidP="00817C24">
            <w:pPr>
              <w:spacing w:after="0"/>
              <w:rPr>
                <w:rFonts w:eastAsia="Calibri"/>
                <w:sz w:val="22"/>
                <w:szCs w:val="22"/>
                <w:lang/>
              </w:rPr>
            </w:pPr>
            <w:r w:rsidRPr="00817C24">
              <w:rPr>
                <w:rFonts w:eastAsia="Calibri"/>
                <w:b/>
                <w:sz w:val="22"/>
                <w:szCs w:val="22"/>
                <w:lang/>
              </w:rPr>
              <w:t xml:space="preserve">«от» - </w:t>
            </w:r>
            <w:r w:rsidRPr="00817C24">
              <w:rPr>
                <w:rFonts w:eastAsia="Calibri"/>
                <w:sz w:val="22"/>
                <w:szCs w:val="22"/>
                <w:lang/>
              </w:rPr>
              <w:t>участником предоставляется указанное значение или превышающее его.</w:t>
            </w:r>
          </w:p>
          <w:p w:rsidR="00817C24" w:rsidRPr="00817C24" w:rsidRDefault="00817C24" w:rsidP="00817C24">
            <w:pPr>
              <w:spacing w:after="0"/>
              <w:ind w:firstLine="708"/>
              <w:rPr>
                <w:sz w:val="22"/>
                <w:szCs w:val="22"/>
              </w:rPr>
            </w:pPr>
            <w:r w:rsidRPr="00817C24">
              <w:rPr>
                <w:sz w:val="22"/>
                <w:szCs w:val="22"/>
              </w:rPr>
              <w:lastRenderedPageBreak/>
              <w:t xml:space="preserve">В случае применение заказчиком в техническом задании перечислений характеристик через союз </w:t>
            </w:r>
            <w:r w:rsidRPr="00817C24">
              <w:rPr>
                <w:b/>
                <w:sz w:val="22"/>
                <w:szCs w:val="22"/>
              </w:rPr>
              <w:t>«и»,</w:t>
            </w:r>
            <w:r w:rsidRPr="00817C24">
              <w:rPr>
                <w:sz w:val="22"/>
                <w:szCs w:val="22"/>
              </w:rPr>
              <w:t xml:space="preserve"> знаки «</w:t>
            </w:r>
            <w:proofErr w:type="gramStart"/>
            <w:r w:rsidRPr="00817C24">
              <w:rPr>
                <w:sz w:val="22"/>
                <w:szCs w:val="22"/>
              </w:rPr>
              <w:t>,»</w:t>
            </w:r>
            <w:proofErr w:type="gramEnd"/>
            <w:r w:rsidRPr="00817C24">
              <w:rPr>
                <w:sz w:val="22"/>
                <w:szCs w:val="22"/>
              </w:rPr>
              <w:t xml:space="preserve"> </w:t>
            </w:r>
            <w:r w:rsidRPr="00817C24">
              <w:rPr>
                <w:b/>
                <w:sz w:val="22"/>
                <w:szCs w:val="22"/>
              </w:rPr>
              <w:t>«;»,</w:t>
            </w:r>
            <w:r w:rsidRPr="00817C24">
              <w:rPr>
                <w:sz w:val="22"/>
                <w:szCs w:val="22"/>
              </w:rPr>
              <w:t xml:space="preserve"> </w:t>
            </w:r>
            <w:r w:rsidRPr="00817C24">
              <w:rPr>
                <w:b/>
                <w:sz w:val="22"/>
                <w:szCs w:val="22"/>
              </w:rPr>
              <w:t>«/» -</w:t>
            </w:r>
            <w:r w:rsidRPr="00817C24">
              <w:rPr>
                <w:sz w:val="22"/>
                <w:szCs w:val="22"/>
              </w:rPr>
              <w:t xml:space="preserve"> участник указывает характеристики всех перечисленных значений.</w:t>
            </w:r>
          </w:p>
          <w:p w:rsidR="00817C24" w:rsidRPr="00817C24" w:rsidRDefault="00817C24" w:rsidP="00817C24">
            <w:pPr>
              <w:spacing w:after="0"/>
              <w:ind w:firstLine="708"/>
              <w:rPr>
                <w:sz w:val="22"/>
                <w:szCs w:val="22"/>
              </w:rPr>
            </w:pPr>
            <w:r w:rsidRPr="00817C24">
              <w:rPr>
                <w:sz w:val="22"/>
                <w:szCs w:val="22"/>
              </w:rPr>
              <w:t>В случае</w:t>
            </w:r>
            <w:proofErr w:type="gramStart"/>
            <w:r w:rsidRPr="00817C24">
              <w:rPr>
                <w:sz w:val="22"/>
                <w:szCs w:val="22"/>
              </w:rPr>
              <w:t>,</w:t>
            </w:r>
            <w:proofErr w:type="gramEnd"/>
            <w:r w:rsidRPr="00817C24">
              <w:rPr>
                <w:sz w:val="22"/>
                <w:szCs w:val="22"/>
              </w:rPr>
              <w:t xml:space="preserve"> если характеристика товара указана с использованием нескольких значений, требования применяются к каждому значению.</w:t>
            </w:r>
          </w:p>
          <w:p w:rsidR="00817C24" w:rsidRPr="00817C24" w:rsidRDefault="00817C24" w:rsidP="00817C24">
            <w:pPr>
              <w:spacing w:after="0"/>
              <w:ind w:firstLine="708"/>
              <w:rPr>
                <w:sz w:val="22"/>
                <w:szCs w:val="22"/>
              </w:rPr>
            </w:pPr>
            <w:r w:rsidRPr="00817C24">
              <w:rPr>
                <w:sz w:val="22"/>
                <w:szCs w:val="22"/>
              </w:rPr>
              <w:t xml:space="preserve">При использовании союзов </w:t>
            </w:r>
            <w:r w:rsidRPr="00817C24">
              <w:rPr>
                <w:b/>
                <w:sz w:val="22"/>
                <w:szCs w:val="22"/>
              </w:rPr>
              <w:t>«или»,</w:t>
            </w:r>
            <w:r w:rsidRPr="00817C24">
              <w:rPr>
                <w:sz w:val="22"/>
                <w:szCs w:val="22"/>
              </w:rPr>
              <w:t xml:space="preserve"> </w:t>
            </w:r>
            <w:r w:rsidRPr="00817C24">
              <w:rPr>
                <w:b/>
                <w:sz w:val="22"/>
                <w:szCs w:val="22"/>
              </w:rPr>
              <w:t xml:space="preserve">«либо» - </w:t>
            </w:r>
            <w:r w:rsidRPr="00817C24">
              <w:rPr>
                <w:sz w:val="22"/>
                <w:szCs w:val="22"/>
              </w:rPr>
              <w:t>участники выбирают</w:t>
            </w:r>
            <w:r w:rsidRPr="00817C24">
              <w:rPr>
                <w:sz w:val="22"/>
                <w:szCs w:val="22"/>
                <w:lang/>
              </w:rPr>
              <w:t xml:space="preserve"> одно из значен</w:t>
            </w:r>
            <w:r w:rsidRPr="00817C24">
              <w:rPr>
                <w:sz w:val="22"/>
                <w:szCs w:val="22"/>
              </w:rPr>
              <w:t xml:space="preserve">ий. При использовании </w:t>
            </w:r>
            <w:r w:rsidRPr="00817C24">
              <w:rPr>
                <w:b/>
                <w:sz w:val="22"/>
                <w:szCs w:val="22"/>
              </w:rPr>
              <w:t>«и (или)» -</w:t>
            </w:r>
            <w:r w:rsidRPr="00817C24">
              <w:rPr>
                <w:sz w:val="22"/>
                <w:szCs w:val="22"/>
              </w:rPr>
              <w:t xml:space="preserve"> участник предлагает несколько показателей или один (на свой выбор).</w:t>
            </w:r>
          </w:p>
          <w:p w:rsidR="00817C24" w:rsidRPr="00817C24" w:rsidRDefault="00817C24" w:rsidP="00817C24">
            <w:pPr>
              <w:autoSpaceDE w:val="0"/>
              <w:autoSpaceDN w:val="0"/>
              <w:spacing w:after="0"/>
              <w:ind w:firstLine="708"/>
              <w:contextualSpacing/>
              <w:rPr>
                <w:sz w:val="22"/>
                <w:szCs w:val="22"/>
              </w:rPr>
            </w:pPr>
            <w:r w:rsidRPr="00817C24">
              <w:rPr>
                <w:sz w:val="22"/>
                <w:szCs w:val="22"/>
              </w:rPr>
              <w:t>В случае применения заказчиком в техническом задании значений:</w:t>
            </w:r>
          </w:p>
          <w:p w:rsidR="00817C24" w:rsidRPr="00817C24" w:rsidRDefault="00817C24" w:rsidP="00817C24">
            <w:pPr>
              <w:autoSpaceDE w:val="0"/>
              <w:autoSpaceDN w:val="0"/>
              <w:spacing w:after="0"/>
              <w:contextualSpacing/>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b/>
                <w:sz w:val="22"/>
                <w:szCs w:val="22"/>
              </w:rPr>
              <w:t xml:space="preserve"> </w:t>
            </w:r>
            <w:r w:rsidRPr="00817C24">
              <w:rPr>
                <w:sz w:val="22"/>
                <w:szCs w:val="22"/>
              </w:rPr>
              <w:t xml:space="preserve">- участник в заявке предлагает диапазонное значение, заданное техническим заданием (включаются верхние и нижние границы диапазона); </w:t>
            </w:r>
          </w:p>
          <w:p w:rsidR="00817C24" w:rsidRPr="00817C24" w:rsidRDefault="00817C24" w:rsidP="00817C24">
            <w:pPr>
              <w:spacing w:after="0"/>
              <w:rPr>
                <w:sz w:val="22"/>
                <w:szCs w:val="22"/>
              </w:rPr>
            </w:pPr>
            <w:r w:rsidRPr="00817C24">
              <w:rPr>
                <w:sz w:val="22"/>
                <w:szCs w:val="22"/>
              </w:rPr>
              <w:t>- со словами</w:t>
            </w:r>
            <w:r w:rsidRPr="00817C24">
              <w:rPr>
                <w:b/>
                <w:sz w:val="22"/>
                <w:szCs w:val="22"/>
              </w:rPr>
              <w:t xml:space="preserve"> «диапазон может быть расширен» -</w:t>
            </w:r>
            <w:r w:rsidRPr="00817C24">
              <w:rPr>
                <w:sz w:val="22"/>
                <w:szCs w:val="22"/>
              </w:rPr>
              <w:t xml:space="preserve"> участником представляется диапазон не </w:t>
            </w:r>
            <w:proofErr w:type="gramStart"/>
            <w:r w:rsidRPr="00817C24">
              <w:rPr>
                <w:sz w:val="22"/>
                <w:szCs w:val="22"/>
              </w:rPr>
              <w:t>менее указанных</w:t>
            </w:r>
            <w:proofErr w:type="gramEnd"/>
            <w:r w:rsidRPr="00817C24">
              <w:rPr>
                <w:sz w:val="22"/>
                <w:szCs w:val="22"/>
              </w:rPr>
              <w:t xml:space="preserve"> значений в рамках, равных показателям верхней и нижней границы диапазона, либо значения</w:t>
            </w:r>
            <w:r>
              <w:rPr>
                <w:sz w:val="22"/>
                <w:szCs w:val="22"/>
              </w:rPr>
              <w:t>,</w:t>
            </w:r>
            <w:r w:rsidRPr="00817C24">
              <w:rPr>
                <w:sz w:val="22"/>
                <w:szCs w:val="22"/>
              </w:rPr>
              <w:t xml:space="preserve"> расширяющие границы диапазона;</w:t>
            </w:r>
          </w:p>
          <w:p w:rsidR="00817C24" w:rsidRPr="00817C24" w:rsidRDefault="00817C24" w:rsidP="00817C24">
            <w:pPr>
              <w:spacing w:after="0"/>
              <w:rPr>
                <w:sz w:val="22"/>
                <w:szCs w:val="22"/>
              </w:rPr>
            </w:pPr>
            <w:proofErr w:type="gramStart"/>
            <w:r w:rsidRPr="00817C24">
              <w:rPr>
                <w:sz w:val="22"/>
                <w:szCs w:val="22"/>
              </w:rPr>
              <w:t>- если</w:t>
            </w:r>
            <w:r w:rsidRPr="00817C24">
              <w:rPr>
                <w:sz w:val="22"/>
                <w:szCs w:val="22"/>
                <w:lang/>
              </w:rPr>
              <w:t xml:space="preserve"> в </w:t>
            </w:r>
            <w:r w:rsidRPr="00817C24">
              <w:rPr>
                <w:sz w:val="22"/>
                <w:szCs w:val="22"/>
              </w:rPr>
              <w:t>Техническом задании</w:t>
            </w:r>
            <w:r w:rsidRPr="00817C24">
              <w:rPr>
                <w:sz w:val="22"/>
                <w:szCs w:val="22"/>
                <w:lang/>
              </w:rPr>
              <w:t xml:space="preserve"> устанавливается диапазонный показатель, наименование которого сопровождается словами </w:t>
            </w:r>
            <w:r w:rsidRPr="00817C24">
              <w:rPr>
                <w:i/>
                <w:iCs/>
                <w:sz w:val="22"/>
                <w:szCs w:val="22"/>
              </w:rPr>
              <w:t>«диапазон должен быть не менее от…- до»</w:t>
            </w:r>
            <w:r w:rsidRPr="00817C24">
              <w:rPr>
                <w:sz w:val="22"/>
                <w:szCs w:val="22"/>
              </w:rPr>
              <w:t xml:space="preserve">, или </w:t>
            </w:r>
            <w:r w:rsidRPr="00817C24">
              <w:rPr>
                <w:i/>
                <w:iCs/>
                <w:sz w:val="22"/>
                <w:szCs w:val="22"/>
              </w:rPr>
              <w:t>«диапазон должен быть не более от…- до…»,</w:t>
            </w:r>
            <w:r w:rsidRPr="00817C24">
              <w:rPr>
                <w:sz w:val="22"/>
                <w:szCs w:val="22"/>
              </w:rPr>
              <w:t xml:space="preserve"> у</w:t>
            </w:r>
            <w:r w:rsidRPr="00817C24">
              <w:rPr>
                <w:sz w:val="22"/>
                <w:szCs w:val="22"/>
                <w:lang/>
              </w:rPr>
              <w:t>частником закупки должен быть предложен товар с конкретным</w:t>
            </w:r>
            <w:r w:rsidRPr="00817C24">
              <w:rPr>
                <w:sz w:val="22"/>
                <w:szCs w:val="22"/>
              </w:rPr>
              <w:t>и</w:t>
            </w:r>
            <w:r w:rsidRPr="00817C24">
              <w:rPr>
                <w:sz w:val="22"/>
                <w:szCs w:val="22"/>
                <w:lang/>
              </w:rPr>
              <w:t xml:space="preserve"> значени</w:t>
            </w:r>
            <w:r w:rsidRPr="00817C24">
              <w:rPr>
                <w:sz w:val="22"/>
                <w:szCs w:val="22"/>
              </w:rPr>
              <w:t>я</w:t>
            </w:r>
            <w:r w:rsidRPr="00817C24">
              <w:rPr>
                <w:sz w:val="22"/>
                <w:szCs w:val="22"/>
                <w:lang/>
              </w:rPr>
              <w:t>м</w:t>
            </w:r>
            <w:r w:rsidRPr="00817C24">
              <w:rPr>
                <w:sz w:val="22"/>
                <w:szCs w:val="22"/>
              </w:rPr>
              <w:t>и верхнего и нижнего предела</w:t>
            </w:r>
            <w:r w:rsidRPr="00817C24">
              <w:rPr>
                <w:sz w:val="22"/>
                <w:szCs w:val="22"/>
                <w:lang/>
              </w:rPr>
              <w:t xml:space="preserve"> показателя, соответствующим заявленным требованиям, но без сопровождения словами </w:t>
            </w:r>
            <w:r w:rsidRPr="00817C24">
              <w:rPr>
                <w:i/>
                <w:iCs/>
                <w:sz w:val="22"/>
                <w:szCs w:val="22"/>
              </w:rPr>
              <w:t>«диапазон должен быть не менее»</w:t>
            </w:r>
            <w:r w:rsidRPr="00817C24">
              <w:rPr>
                <w:sz w:val="22"/>
                <w:szCs w:val="22"/>
              </w:rPr>
              <w:t xml:space="preserve">, </w:t>
            </w:r>
            <w:r w:rsidRPr="00817C24">
              <w:rPr>
                <w:i/>
                <w:iCs/>
                <w:sz w:val="22"/>
                <w:szCs w:val="22"/>
              </w:rPr>
              <w:t>«диапазон должен быть не более»</w:t>
            </w:r>
            <w:r w:rsidRPr="00817C24">
              <w:rPr>
                <w:sz w:val="22"/>
                <w:szCs w:val="22"/>
                <w:lang/>
              </w:rPr>
              <w:t>.</w:t>
            </w:r>
            <w:proofErr w:type="gramEnd"/>
          </w:p>
          <w:p w:rsidR="00817C24" w:rsidRPr="00817C24" w:rsidRDefault="00817C24" w:rsidP="00817C24">
            <w:pPr>
              <w:spacing w:after="0"/>
              <w:rPr>
                <w:sz w:val="22"/>
                <w:szCs w:val="22"/>
              </w:rPr>
            </w:pPr>
            <w:r w:rsidRPr="00817C24">
              <w:rPr>
                <w:sz w:val="22"/>
                <w:szCs w:val="22"/>
              </w:rPr>
              <w:t xml:space="preserve">- при описании диапазона предлогами </w:t>
            </w:r>
            <w:r w:rsidRPr="00817C24">
              <w:rPr>
                <w:b/>
                <w:sz w:val="22"/>
                <w:szCs w:val="22"/>
              </w:rPr>
              <w:t>«от»</w:t>
            </w:r>
            <w:r w:rsidRPr="00817C24">
              <w:rPr>
                <w:sz w:val="22"/>
                <w:szCs w:val="22"/>
              </w:rPr>
              <w:t xml:space="preserve"> и </w:t>
            </w:r>
            <w:r w:rsidRPr="00817C24">
              <w:rPr>
                <w:b/>
                <w:sz w:val="22"/>
                <w:szCs w:val="22"/>
              </w:rPr>
              <w:t>«до»</w:t>
            </w:r>
            <w:r w:rsidRPr="00817C24">
              <w:rPr>
                <w:sz w:val="22"/>
                <w:szCs w:val="22"/>
              </w:rPr>
              <w:t xml:space="preserve"> предельные показатели входят в диапазон; </w:t>
            </w:r>
          </w:p>
          <w:p w:rsidR="00817C24" w:rsidRPr="00817C24" w:rsidRDefault="00817C24" w:rsidP="00817C24">
            <w:pPr>
              <w:spacing w:after="0"/>
              <w:rPr>
                <w:sz w:val="22"/>
                <w:szCs w:val="22"/>
              </w:rPr>
            </w:pPr>
            <w:r w:rsidRPr="00817C24">
              <w:rPr>
                <w:sz w:val="22"/>
                <w:szCs w:val="22"/>
              </w:rPr>
              <w:t>- со знаком</w:t>
            </w:r>
            <w:r w:rsidRPr="00817C24">
              <w:rPr>
                <w:b/>
                <w:sz w:val="22"/>
                <w:szCs w:val="22"/>
              </w:rPr>
              <w:t xml:space="preserve"> «+/</w:t>
            </w:r>
            <w:proofErr w:type="gramStart"/>
            <w:r w:rsidRPr="00817C24">
              <w:rPr>
                <w:b/>
                <w:sz w:val="22"/>
                <w:szCs w:val="22"/>
              </w:rPr>
              <w:t>-»</w:t>
            </w:r>
            <w:proofErr w:type="gramEnd"/>
            <w:r w:rsidRPr="00817C24">
              <w:rPr>
                <w:sz w:val="22"/>
                <w:szCs w:val="22"/>
              </w:rPr>
              <w:t xml:space="preserve"> (например - погрешность) - участник предлагает конкретное цифровое значение с указанием знака «</w:t>
            </w:r>
            <w:r w:rsidRPr="00817C24">
              <w:rPr>
                <w:b/>
                <w:sz w:val="22"/>
                <w:szCs w:val="22"/>
              </w:rPr>
              <w:t>+/-</w:t>
            </w:r>
            <w:r w:rsidRPr="00817C24">
              <w:rPr>
                <w:sz w:val="22"/>
                <w:szCs w:val="22"/>
              </w:rPr>
              <w:t>».</w:t>
            </w:r>
          </w:p>
          <w:p w:rsidR="00817C24" w:rsidRPr="00817C24" w:rsidRDefault="00817C24" w:rsidP="00817C24">
            <w:pPr>
              <w:spacing w:after="0"/>
              <w:ind w:firstLine="708"/>
              <w:rPr>
                <w:b/>
                <w:sz w:val="22"/>
                <w:szCs w:val="22"/>
              </w:rPr>
            </w:pPr>
            <w:r w:rsidRPr="00817C24">
              <w:rPr>
                <w:sz w:val="22"/>
                <w:szCs w:val="22"/>
              </w:rPr>
              <w:t>Если характеристики товара содержатся в колонке «Неизменяемое (точное) значение показателя, установленное заказчиком» – участник не вправе изменять указанные характеристики.</w:t>
            </w:r>
          </w:p>
          <w:p w:rsidR="00817C24" w:rsidRPr="00817C24" w:rsidRDefault="00817C24" w:rsidP="00817C24">
            <w:pPr>
              <w:autoSpaceDE w:val="0"/>
              <w:autoSpaceDN w:val="0"/>
              <w:spacing w:after="0"/>
              <w:ind w:firstLine="708"/>
              <w:contextualSpacing/>
              <w:rPr>
                <w:sz w:val="22"/>
                <w:szCs w:val="22"/>
              </w:rPr>
            </w:pPr>
            <w:r w:rsidRPr="00817C24">
              <w:rPr>
                <w:sz w:val="22"/>
                <w:szCs w:val="22"/>
              </w:rPr>
              <w:t>При перечислении нескольких показателей одной характеристики товара необходимо употреблять союз «и», знаки «</w:t>
            </w:r>
            <w:proofErr w:type="gramStart"/>
            <w:r w:rsidRPr="00817C24">
              <w:rPr>
                <w:sz w:val="22"/>
                <w:szCs w:val="22"/>
              </w:rPr>
              <w:t>;»</w:t>
            </w:r>
            <w:proofErr w:type="gramEnd"/>
            <w:r w:rsidRPr="00817C24">
              <w:rPr>
                <w:sz w:val="22"/>
                <w:szCs w:val="22"/>
              </w:rPr>
              <w:t xml:space="preserve"> «,».</w:t>
            </w:r>
          </w:p>
          <w:p w:rsidR="00817C24" w:rsidRPr="00817C24" w:rsidRDefault="00817C24" w:rsidP="00817C24">
            <w:pPr>
              <w:spacing w:after="0"/>
              <w:ind w:firstLine="708"/>
              <w:rPr>
                <w:sz w:val="22"/>
                <w:szCs w:val="22"/>
              </w:rPr>
            </w:pPr>
            <w:proofErr w:type="gramStart"/>
            <w:r w:rsidRPr="00817C24">
              <w:rPr>
                <w:sz w:val="22"/>
                <w:szCs w:val="22"/>
              </w:rPr>
              <w:t>При предоставлении участниками конкретных значений показателей необходимо исключить употребление слов и словосочетаний: «или», «либо», «и (или)», «должен быть/иметь», «должна быть/иметь», «должны быть/иметь», «может», «в основном», «и другое», «в пределах», «ориентировочно», «не более», «не менее», «не ранее», «не хуже», «не выше», «не ниже», «до», «от», «более», «менее», «выше», «ниже», «возможность» за исключением случаев, когда рядом с установленным показателем</w:t>
            </w:r>
            <w:proofErr w:type="gramEnd"/>
            <w:r w:rsidRPr="00817C24">
              <w:rPr>
                <w:sz w:val="22"/>
                <w:szCs w:val="22"/>
              </w:rPr>
              <w:t xml:space="preserve"> заказчиком указано «значение является неизменным» или характеристика товара указана в колонке «Неизменяемое (точное) значение показателя, установленное заказчиком». </w:t>
            </w:r>
          </w:p>
          <w:p w:rsidR="00817C24" w:rsidRPr="00817C24" w:rsidRDefault="00817C24" w:rsidP="00817C24">
            <w:pPr>
              <w:spacing w:after="0"/>
              <w:ind w:firstLine="708"/>
              <w:rPr>
                <w:sz w:val="22"/>
                <w:szCs w:val="22"/>
              </w:rPr>
            </w:pPr>
            <w:r w:rsidRPr="00817C24">
              <w:rPr>
                <w:sz w:val="22"/>
                <w:szCs w:val="22"/>
              </w:rPr>
              <w:t xml:space="preserve">При использовании заказчиком в </w:t>
            </w:r>
            <w:r w:rsidRPr="00817C24">
              <w:rPr>
                <w:sz w:val="22"/>
                <w:szCs w:val="22"/>
                <w:lang/>
              </w:rPr>
              <w:t>части II «ТЕХНИЧЕСКОЕ ЗАДАНИЕ»</w:t>
            </w:r>
            <w:r w:rsidRPr="00817C24">
              <w:rPr>
                <w:sz w:val="22"/>
                <w:szCs w:val="22"/>
              </w:rPr>
              <w:t xml:space="preserve"> вышеуказанных терминов участник предлагает цифровое значение.</w:t>
            </w:r>
          </w:p>
          <w:p w:rsidR="00817C24" w:rsidRPr="00817C24" w:rsidRDefault="00817C24" w:rsidP="00817C24">
            <w:pPr>
              <w:autoSpaceDE w:val="0"/>
              <w:autoSpaceDN w:val="0"/>
              <w:adjustRightInd w:val="0"/>
              <w:rPr>
                <w:sz w:val="22"/>
                <w:szCs w:val="22"/>
              </w:rPr>
            </w:pPr>
            <w:proofErr w:type="gramStart"/>
            <w:r w:rsidRPr="00817C24">
              <w:rPr>
                <w:sz w:val="22"/>
                <w:szCs w:val="22"/>
              </w:rPr>
              <w:t xml:space="preserve">Документы, предусмотренные подпунктами 5, 6 и 7 пункта 23 части </w:t>
            </w:r>
            <w:fldSimple w:instr=" REF _Ref248571702 \r \h  \* MERGEFORMAT ">
              <w:r w:rsidR="00713323">
                <w:rPr>
                  <w:sz w:val="22"/>
                  <w:szCs w:val="22"/>
                </w:rPr>
                <w:t>I</w:t>
              </w:r>
            </w:fldSimple>
            <w:r w:rsidRPr="00817C24">
              <w:rPr>
                <w:sz w:val="22"/>
                <w:szCs w:val="22"/>
              </w:rPr>
              <w:t xml:space="preserve"> «</w:t>
            </w:r>
            <w:fldSimple w:instr=" REF _Ref248571702 \h  \* MERGEFORMAT ">
              <w:r w:rsidR="00713323" w:rsidRPr="00713323">
                <w:rPr>
                  <w:bCs/>
                  <w:sz w:val="22"/>
                  <w:szCs w:val="22"/>
                </w:rPr>
                <w:t>СВЕДЕНИЯ О ПРОВОДИМОМ АУКЦИОНЕ В ЭЛЕКТРОННОЙ ФОРМЕ</w:t>
              </w:r>
            </w:fldSimple>
            <w:r w:rsidRPr="00817C24">
              <w:rPr>
                <w:sz w:val="22"/>
                <w:szCs w:val="22"/>
              </w:rPr>
              <w:t xml:space="preserve">» документации об аукционе, предоставляются в составе второй части заявки в случае установления соответствующих преимуществ,  условий, запретов и ограничений в пунктах </w:t>
            </w:r>
            <w:fldSimple w:instr=" REF _Ref353200173 \r \h  \* MERGEFORMAT ">
              <w:r w:rsidR="00713323">
                <w:rPr>
                  <w:sz w:val="22"/>
                  <w:szCs w:val="22"/>
                </w:rPr>
                <w:t>7</w:t>
              </w:r>
            </w:fldSimple>
            <w:r w:rsidRPr="00817C24">
              <w:rPr>
                <w:sz w:val="22"/>
                <w:szCs w:val="22"/>
              </w:rPr>
              <w:t xml:space="preserve">, 38, 39 части </w:t>
            </w:r>
            <w:r w:rsidRPr="00817C24">
              <w:rPr>
                <w:sz w:val="22"/>
                <w:szCs w:val="22"/>
                <w:lang w:val="en-US"/>
              </w:rPr>
              <w:t>I</w:t>
            </w:r>
            <w:r w:rsidRPr="00817C24">
              <w:rPr>
                <w:sz w:val="22"/>
                <w:szCs w:val="22"/>
              </w:rPr>
              <w:t xml:space="preserve"> «СВЕДЕНИЯ О ПРОВОДИМОМ АУКЦИОНЕ В </w:t>
            </w:r>
            <w:r w:rsidRPr="00817C24">
              <w:rPr>
                <w:sz w:val="22"/>
                <w:szCs w:val="22"/>
              </w:rPr>
              <w:lastRenderedPageBreak/>
              <w:t>ЭЛЕКТРОННОЙ ФОРМЕ» документации об аукционе.</w:t>
            </w:r>
            <w:proofErr w:type="gramEnd"/>
          </w:p>
          <w:p w:rsidR="00817C24" w:rsidRPr="00817C24" w:rsidRDefault="00817C24" w:rsidP="00817C24">
            <w:pPr>
              <w:rPr>
                <w:sz w:val="22"/>
                <w:szCs w:val="22"/>
              </w:rPr>
            </w:pPr>
            <w:r w:rsidRPr="00817C24">
              <w:rPr>
                <w:sz w:val="22"/>
                <w:szCs w:val="22"/>
              </w:rPr>
              <w:t>Несоблюдение указанных требований является основанием для принятия аукционной комиссией решения о признании заявки участника не соответствующей требованиям, установленным настоящей документацией об аукционе</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19" w:name="_Ref166314817"/>
            <w:bookmarkStart w:id="20" w:name="_Ref166566393"/>
            <w:bookmarkEnd w:id="19"/>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bookmarkStart w:id="21" w:name="_Ref166566297"/>
            <w:bookmarkEnd w:id="20"/>
            <w:bookmarkEnd w:id="21"/>
            <w:r w:rsidRPr="006D69EC">
              <w:rPr>
                <w:sz w:val="22"/>
                <w:szCs w:val="22"/>
              </w:rPr>
              <w:t>Размер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123519" w:rsidRDefault="008A722B" w:rsidP="008A722B">
            <w:pPr>
              <w:keepLines/>
              <w:widowControl w:val="0"/>
              <w:suppressLineNumbers/>
              <w:suppressAutoHyphens/>
              <w:rPr>
                <w:sz w:val="22"/>
                <w:szCs w:val="22"/>
              </w:rPr>
            </w:pPr>
            <w:r w:rsidRPr="00123519">
              <w:rPr>
                <w:sz w:val="22"/>
                <w:szCs w:val="22"/>
              </w:rPr>
              <w:t xml:space="preserve">Обеспечение заявки на участие в аукционе предусмотрено в </w:t>
            </w:r>
            <w:r w:rsidR="006D69EC" w:rsidRPr="00123519">
              <w:rPr>
                <w:sz w:val="22"/>
                <w:szCs w:val="22"/>
              </w:rPr>
              <w:t xml:space="preserve">размере 1% от начальной (максимальной) цены контракта, что </w:t>
            </w:r>
            <w:r w:rsidR="006D69EC" w:rsidRPr="00123519">
              <w:rPr>
                <w:color w:val="000099"/>
                <w:sz w:val="22"/>
                <w:szCs w:val="22"/>
              </w:rPr>
              <w:t xml:space="preserve">составляет </w:t>
            </w:r>
            <w:r w:rsidR="00F050F0" w:rsidRPr="00F050F0">
              <w:rPr>
                <w:color w:val="000099"/>
                <w:sz w:val="22"/>
                <w:szCs w:val="22"/>
              </w:rPr>
              <w:t>1 318 (одна тысяча триста восемнадцать) рублей 48 копеек</w:t>
            </w:r>
            <w:r w:rsidR="006D69EC" w:rsidRPr="00123519">
              <w:rPr>
                <w:color w:val="000099"/>
                <w:sz w:val="22"/>
                <w:szCs w:val="22"/>
              </w:rPr>
              <w:t>.</w:t>
            </w:r>
            <w:r w:rsidRPr="00123519">
              <w:rPr>
                <w:color w:val="000099"/>
                <w:sz w:val="22"/>
                <w:szCs w:val="22"/>
              </w:rPr>
              <w:t xml:space="preserve"> </w:t>
            </w:r>
            <w:r w:rsidRPr="00123519">
              <w:rPr>
                <w:sz w:val="22"/>
                <w:szCs w:val="22"/>
              </w:rPr>
              <w:t>НДС не облагается.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денежных сре</w:t>
            </w:r>
            <w:proofErr w:type="gramStart"/>
            <w:r w:rsidRPr="006D69EC">
              <w:rPr>
                <w:sz w:val="22"/>
                <w:szCs w:val="22"/>
              </w:rPr>
              <w:t>дств в к</w:t>
            </w:r>
            <w:proofErr w:type="gramEnd"/>
            <w:r w:rsidRPr="006D69EC">
              <w:rPr>
                <w:sz w:val="22"/>
                <w:szCs w:val="22"/>
              </w:rPr>
              <w:t>ачестве обеспечения заявок на участие в электронном аукционе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Денежные средства, </w:t>
            </w:r>
            <w:r w:rsidR="00BE15F9" w:rsidRPr="006D69EC">
              <w:rPr>
                <w:sz w:val="22"/>
                <w:szCs w:val="22"/>
              </w:rPr>
              <w:t>внесённые</w:t>
            </w:r>
            <w:r w:rsidRPr="006D69EC">
              <w:rPr>
                <w:sz w:val="22"/>
                <w:szCs w:val="22"/>
              </w:rPr>
              <w:t xml:space="preserve"> в качестве обеспечения заявок, при проведении электронных аукционов перечисляются на </w:t>
            </w:r>
            <w:r w:rsidR="00BE15F9" w:rsidRPr="006D69EC">
              <w:rPr>
                <w:sz w:val="22"/>
                <w:szCs w:val="22"/>
              </w:rPr>
              <w:t>счёт</w:t>
            </w:r>
            <w:r w:rsidRPr="006D69EC">
              <w:rPr>
                <w:sz w:val="22"/>
                <w:szCs w:val="22"/>
              </w:rPr>
              <w:t xml:space="preserve"> оператора электронной площадки в банке. </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bookmarkStart w:id="22" w:name="_Ref166315159"/>
            <w:bookmarkEnd w:id="22"/>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Срок, в течение которого победитель такого аукциона или иной участник, с которым заключается контракт при уклонении победителя такого аукциона от заключения контракта, должен подписать контракт</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В течение пяти дней со дня получения проекта контракта от оператора электронной площадки </w:t>
            </w:r>
          </w:p>
          <w:p w:rsidR="006D69EC" w:rsidRPr="006D69EC" w:rsidRDefault="006D69EC" w:rsidP="008C5950">
            <w:pPr>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A722B">
            <w:pPr>
              <w:keepLines/>
              <w:widowControl w:val="0"/>
              <w:suppressLineNumbers/>
              <w:suppressAutoHyphens/>
              <w:rPr>
                <w:sz w:val="22"/>
                <w:szCs w:val="22"/>
              </w:rPr>
            </w:pPr>
            <w:r w:rsidRPr="006D69EC">
              <w:rPr>
                <w:sz w:val="22"/>
                <w:szCs w:val="22"/>
              </w:rPr>
              <w:t xml:space="preserve">Условия признания </w:t>
            </w:r>
            <w:r w:rsidRPr="006D69EC">
              <w:rPr>
                <w:sz w:val="22"/>
                <w:szCs w:val="22"/>
              </w:rPr>
              <w:br/>
              <w:t>победителя электронного аукциона или иного участника такого аукциона</w:t>
            </w:r>
            <w:r w:rsidRPr="006D69EC" w:rsidDel="00527812">
              <w:rPr>
                <w:sz w:val="22"/>
                <w:szCs w:val="22"/>
              </w:rPr>
              <w:t xml:space="preserve"> </w:t>
            </w:r>
            <w:proofErr w:type="gramStart"/>
            <w:r w:rsidRPr="006D69EC">
              <w:rPr>
                <w:sz w:val="22"/>
                <w:szCs w:val="22"/>
              </w:rPr>
              <w:t>уклонившимися</w:t>
            </w:r>
            <w:proofErr w:type="gramEnd"/>
            <w:r w:rsidRPr="006D69EC">
              <w:rPr>
                <w:sz w:val="22"/>
                <w:szCs w:val="22"/>
              </w:rPr>
              <w:t xml:space="preserve"> от заключения контракта</w:t>
            </w:r>
            <w:r w:rsidRPr="006D69EC" w:rsidDel="003D12B3">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proofErr w:type="gramStart"/>
            <w:r w:rsidRPr="006D69EC">
              <w:rPr>
                <w:sz w:val="22"/>
                <w:szCs w:val="22"/>
              </w:rPr>
              <w:t>Победитель электронного аукциона признается уклонившимся от заключения контракта в случае, если в течение пяти дней со дня получения проекта контракта от оператора электронной площадки, он не направил заказчику проект контракта, подписанный лицом, имеющим право действовать от имени победителя аукциона, а также обеспечение исполнения контракта или направил протокол разногласий по истечении тринадцати дней с даты размещения в единой информационной системе протокола</w:t>
            </w:r>
            <w:proofErr w:type="gramEnd"/>
            <w:r w:rsidRPr="006D69EC">
              <w:rPr>
                <w:sz w:val="22"/>
                <w:szCs w:val="22"/>
              </w:rPr>
              <w:t xml:space="preserve"> подведения итогов электронного аукциона или не исполнил требования, предусмотренные </w:t>
            </w:r>
            <w:r w:rsidR="00BE15F9" w:rsidRPr="006D69EC">
              <w:rPr>
                <w:sz w:val="22"/>
                <w:szCs w:val="22"/>
              </w:rPr>
              <w:t>статьёй</w:t>
            </w:r>
            <w:r w:rsidRPr="006D69EC">
              <w:rPr>
                <w:sz w:val="22"/>
                <w:szCs w:val="22"/>
              </w:rPr>
              <w:t xml:space="preserve"> 37 Закона о контрактной системе (в случае снижения при проведении электронного аукциона цены контракта на двадцать пять процентов и более от начальной (максимальной) цены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23" w:name="_Ref166315233"/>
            <w:bookmarkStart w:id="24" w:name="_Ref166315600"/>
            <w:bookmarkStart w:id="25" w:name="_Ref166337491"/>
            <w:bookmarkEnd w:id="23"/>
            <w:bookmarkEnd w:id="24"/>
          </w:p>
        </w:tc>
        <w:bookmarkEnd w:id="25"/>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Размер обеспечения исполнения контракта, срок и порядок предоставления обеспечения исполнения контракта, требования к обеспечению исполнения контракта</w:t>
            </w:r>
            <w:r w:rsidRPr="006D69EC" w:rsidDel="009F5EA9">
              <w:rPr>
                <w:sz w:val="22"/>
                <w:szCs w:val="22"/>
              </w:rPr>
              <w:t xml:space="preserve">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cs="Times New Roman"/>
                <w:b w:val="0"/>
                <w:bCs w:val="0"/>
                <w:sz w:val="22"/>
                <w:szCs w:val="22"/>
              </w:rPr>
              <w:t>Размер обеспечения исполнения контракта в размере 5 % от начально</w:t>
            </w:r>
            <w:r w:rsidR="008A722B">
              <w:rPr>
                <w:rFonts w:ascii="Times New Roman" w:hAnsi="Times New Roman" w:cs="Times New Roman"/>
                <w:b w:val="0"/>
                <w:bCs w:val="0"/>
                <w:sz w:val="22"/>
                <w:szCs w:val="22"/>
              </w:rPr>
              <w:t>й</w:t>
            </w:r>
            <w:r w:rsidRPr="006D69EC">
              <w:rPr>
                <w:rFonts w:ascii="Times New Roman" w:hAnsi="Times New Roman" w:cs="Times New Roman"/>
                <w:b w:val="0"/>
                <w:bCs w:val="0"/>
                <w:sz w:val="22"/>
                <w:szCs w:val="22"/>
              </w:rPr>
              <w:t xml:space="preserve"> (максимальной) цены контракта </w:t>
            </w:r>
            <w:r w:rsidR="008E00EE" w:rsidRPr="008E00EE">
              <w:rPr>
                <w:rFonts w:ascii="Times New Roman" w:hAnsi="Times New Roman" w:cs="Times New Roman"/>
                <w:b w:val="0"/>
                <w:bCs w:val="0"/>
                <w:color w:val="000099"/>
                <w:sz w:val="22"/>
                <w:szCs w:val="22"/>
              </w:rPr>
              <w:t xml:space="preserve">составляет </w:t>
            </w:r>
            <w:r w:rsidR="00F050F0" w:rsidRPr="00F050F0">
              <w:rPr>
                <w:rFonts w:ascii="Times New Roman" w:hAnsi="Times New Roman" w:cs="Times New Roman"/>
                <w:b w:val="0"/>
                <w:bCs w:val="0"/>
                <w:color w:val="000099"/>
                <w:sz w:val="22"/>
                <w:szCs w:val="22"/>
              </w:rPr>
              <w:t>6 592 (шесть тысяч пятьсот девяносто два) рубля 40 копеек</w:t>
            </w:r>
            <w:r w:rsidRPr="006D69EC">
              <w:rPr>
                <w:rFonts w:ascii="Times New Roman" w:hAnsi="Times New Roman" w:cs="Times New Roman"/>
                <w:b w:val="0"/>
                <w:sz w:val="22"/>
                <w:szCs w:val="22"/>
              </w:rPr>
              <w:t>.</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Контракт заключается только после предоставления участником аукциона, с которым заключается контракт обеспечения исполнения контракта.</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6" w:name="_Ref166350695"/>
            <w:r w:rsidRPr="006D69EC">
              <w:rPr>
                <w:rFonts w:ascii="Times New Roman" w:hAnsi="Times New Roman"/>
                <w:b w:val="0"/>
                <w:bCs w:val="0"/>
                <w:sz w:val="22"/>
                <w:szCs w:val="22"/>
              </w:rPr>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p>
          <w:bookmarkEnd w:id="26"/>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Срок действия банковской гарантии должен превышать срок действия контракта не менее чем на один месяц.</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 xml:space="preserve">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 наличия таких </w:t>
            </w:r>
            <w:r w:rsidRPr="006D69EC">
              <w:rPr>
                <w:rFonts w:ascii="Times New Roman" w:hAnsi="Times New Roman"/>
                <w:b w:val="0"/>
                <w:bCs w:val="0"/>
                <w:sz w:val="22"/>
                <w:szCs w:val="22"/>
              </w:rPr>
              <w:lastRenderedPageBreak/>
              <w:t xml:space="preserve">обстоятельств.  </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Обеспечение исполнения контракта должно быть предоставлено одновременно с подписанным экземпляром контракта.</w:t>
            </w:r>
          </w:p>
          <w:p w:rsidR="00817C24" w:rsidRPr="00817C24" w:rsidRDefault="00817C24" w:rsidP="00817C24">
            <w:pPr>
              <w:rPr>
                <w:sz w:val="22"/>
              </w:rPr>
            </w:pPr>
            <w:r w:rsidRPr="00817C24">
              <w:rPr>
                <w:sz w:val="22"/>
              </w:rPr>
              <w:t>Положения настоящей документации об обеспечении исполнения контракта не применяются в случае:</w:t>
            </w:r>
          </w:p>
          <w:p w:rsidR="00817C24" w:rsidRPr="00817C24" w:rsidRDefault="00817C24" w:rsidP="00817C24">
            <w:pPr>
              <w:rPr>
                <w:sz w:val="22"/>
              </w:rPr>
            </w:pPr>
            <w:r w:rsidRPr="00817C24">
              <w:rPr>
                <w:sz w:val="22"/>
              </w:rPr>
              <w:t>1) заключения контракта с участником закупки, который является государственным или муниципальным казённым учреждением;</w:t>
            </w:r>
          </w:p>
          <w:p w:rsidR="00817C24" w:rsidRPr="00817C24" w:rsidRDefault="00817C24" w:rsidP="00817C24">
            <w:pPr>
              <w:rPr>
                <w:sz w:val="22"/>
              </w:rPr>
            </w:pPr>
            <w:r w:rsidRPr="00817C24">
              <w:rPr>
                <w:sz w:val="22"/>
              </w:rPr>
              <w:t>2) осуществления закупки услуги по предоставлению кредита;</w:t>
            </w:r>
          </w:p>
          <w:p w:rsidR="006D69EC" w:rsidRPr="006D69EC" w:rsidRDefault="00817C24" w:rsidP="00817C24">
            <w:pPr>
              <w:rPr>
                <w:b/>
                <w:bCs/>
                <w:sz w:val="22"/>
                <w:szCs w:val="22"/>
              </w:rPr>
            </w:pPr>
            <w:r w:rsidRPr="00817C24">
              <w:rPr>
                <w:sz w:val="22"/>
              </w:rPr>
              <w:t>3) заключения бюджетным учреждением контракта, предметом которого является выдача банковской гарантии.</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6D69EC" w:rsidRPr="006D69EC" w:rsidRDefault="006D69EC" w:rsidP="008C5950">
            <w:pPr>
              <w:autoSpaceDE w:val="0"/>
              <w:autoSpaceDN w:val="0"/>
              <w:adjustRightInd w:val="0"/>
              <w:spacing w:after="0"/>
              <w:ind w:firstLine="540"/>
              <w:rPr>
                <w:sz w:val="22"/>
                <w:szCs w:val="22"/>
              </w:rPr>
            </w:pPr>
            <w:r w:rsidRPr="006D69EC">
              <w:rPr>
                <w:sz w:val="22"/>
                <w:szCs w:val="22"/>
              </w:rPr>
              <w:t>1. Банковская гарантия должна быть безотзывной;</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2.  Банковская гарантия должна содержать: </w:t>
            </w:r>
          </w:p>
          <w:p w:rsidR="006D69EC" w:rsidRPr="006D69EC" w:rsidRDefault="006D69EC" w:rsidP="008C5950">
            <w:pPr>
              <w:autoSpaceDE w:val="0"/>
              <w:autoSpaceDN w:val="0"/>
              <w:adjustRightInd w:val="0"/>
              <w:spacing w:after="0"/>
              <w:ind w:firstLine="540"/>
              <w:rPr>
                <w:sz w:val="22"/>
                <w:szCs w:val="22"/>
              </w:rPr>
            </w:pPr>
            <w:r w:rsidRPr="006D69EC">
              <w:rPr>
                <w:sz w:val="22"/>
                <w:szCs w:val="22"/>
              </w:rPr>
              <w:t>1) сумму банковской гарантии, подлежащую уплате гарантом заказчику в случае ненадлежащего исполнения обязатель</w:t>
            </w:r>
            <w:proofErr w:type="gramStart"/>
            <w:r w:rsidRPr="006D69EC">
              <w:rPr>
                <w:sz w:val="22"/>
                <w:szCs w:val="22"/>
              </w:rPr>
              <w:t>ств пр</w:t>
            </w:r>
            <w:proofErr w:type="gramEnd"/>
            <w:r w:rsidRPr="006D69EC">
              <w:rPr>
                <w:sz w:val="22"/>
                <w:szCs w:val="22"/>
              </w:rPr>
              <w:t xml:space="preserve">инципалом в соответствии со </w:t>
            </w:r>
            <w:hyperlink r:id="rId9" w:history="1">
              <w:r w:rsidR="00BE15F9" w:rsidRPr="006D69EC">
                <w:rPr>
                  <w:sz w:val="22"/>
                  <w:szCs w:val="22"/>
                </w:rPr>
                <w:t>статьёй</w:t>
              </w:r>
              <w:r w:rsidRPr="006D69EC">
                <w:rPr>
                  <w:sz w:val="22"/>
                  <w:szCs w:val="22"/>
                </w:rPr>
                <w:t xml:space="preserve"> 96</w:t>
              </w:r>
            </w:hyperlink>
            <w:r w:rsidRPr="006D69EC">
              <w:rPr>
                <w:sz w:val="22"/>
                <w:szCs w:val="22"/>
              </w:rPr>
              <w:t xml:space="preserve"> Закона о контрактной системе;</w:t>
            </w:r>
          </w:p>
          <w:p w:rsidR="006D69EC" w:rsidRPr="006D69EC" w:rsidRDefault="006D69EC" w:rsidP="008C5950">
            <w:pPr>
              <w:autoSpaceDE w:val="0"/>
              <w:autoSpaceDN w:val="0"/>
              <w:adjustRightInd w:val="0"/>
              <w:spacing w:after="0"/>
              <w:ind w:firstLine="540"/>
              <w:rPr>
                <w:sz w:val="22"/>
                <w:szCs w:val="22"/>
              </w:rPr>
            </w:pPr>
            <w:r w:rsidRPr="006D69EC">
              <w:rPr>
                <w:sz w:val="22"/>
                <w:szCs w:val="22"/>
              </w:rPr>
              <w:t>2) обязательства принципала, надлежащее исполнение которых обеспечивается банковской гарантией;</w:t>
            </w:r>
          </w:p>
          <w:p w:rsidR="006D69EC" w:rsidRPr="006D69EC" w:rsidRDefault="006D69EC" w:rsidP="008C5950">
            <w:pPr>
              <w:autoSpaceDE w:val="0"/>
              <w:autoSpaceDN w:val="0"/>
              <w:adjustRightInd w:val="0"/>
              <w:spacing w:after="0"/>
              <w:ind w:firstLine="540"/>
              <w:rPr>
                <w:sz w:val="22"/>
                <w:szCs w:val="22"/>
              </w:rPr>
            </w:pPr>
            <w:r w:rsidRPr="006D69EC">
              <w:rPr>
                <w:sz w:val="22"/>
                <w:szCs w:val="22"/>
              </w:rPr>
              <w:t>3) обязанность гаранта уплатить заказчику неустойку в размере 0,1 процента денежной суммы, подлежащей уплате, за каждый календарный день просрочки;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4) условие, согласно которому исполнением обязательств гаранта по банковской гарантии является фактическое поступление денежных сумм на </w:t>
            </w:r>
            <w:r w:rsidR="00BE15F9" w:rsidRPr="006D69EC">
              <w:rPr>
                <w:sz w:val="22"/>
                <w:szCs w:val="22"/>
              </w:rPr>
              <w:t>счёт</w:t>
            </w:r>
            <w:r w:rsidRPr="006D69EC">
              <w:rPr>
                <w:sz w:val="22"/>
                <w:szCs w:val="22"/>
              </w:rPr>
              <w:t>, на котором в соответствии с законодательством Российской Федерации учитываются операции со средствами, поступающими заказчику;</w:t>
            </w:r>
          </w:p>
          <w:p w:rsidR="006D69EC" w:rsidRPr="006D69EC" w:rsidRDefault="006D69EC" w:rsidP="008C5950">
            <w:pPr>
              <w:autoSpaceDE w:val="0"/>
              <w:autoSpaceDN w:val="0"/>
              <w:adjustRightInd w:val="0"/>
              <w:spacing w:after="0"/>
              <w:ind w:firstLine="540"/>
              <w:rPr>
                <w:sz w:val="22"/>
                <w:szCs w:val="22"/>
              </w:rPr>
            </w:pPr>
            <w:r w:rsidRPr="006D69EC">
              <w:rPr>
                <w:sz w:val="22"/>
                <w:szCs w:val="22"/>
              </w:rPr>
              <w:t>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уплате денежной суммы по банковской гарантии, направленное до окончания срока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6) срок действия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8) установленный Правительством Российской Федерации </w:t>
            </w:r>
            <w:hyperlink r:id="rId10" w:history="1">
              <w:r w:rsidRPr="006D69EC">
                <w:rPr>
                  <w:sz w:val="22"/>
                  <w:szCs w:val="22"/>
                </w:rPr>
                <w:t>перечень</w:t>
              </w:r>
            </w:hyperlink>
            <w:r w:rsidRPr="006D69EC">
              <w:rPr>
                <w:sz w:val="22"/>
                <w:szCs w:val="22"/>
              </w:rPr>
              <w:t xml:space="preserve"> документов, предоставляемых заказчиком банку одновременно с требованием об осуществлении уплаты денежной суммы по банковской гарантии.</w:t>
            </w:r>
          </w:p>
          <w:p w:rsidR="006D69EC" w:rsidRPr="006D69EC" w:rsidRDefault="006D69EC" w:rsidP="008C5950">
            <w:pPr>
              <w:autoSpaceDE w:val="0"/>
              <w:autoSpaceDN w:val="0"/>
              <w:adjustRightInd w:val="0"/>
              <w:spacing w:after="0"/>
              <w:ind w:firstLine="540"/>
              <w:rPr>
                <w:sz w:val="22"/>
                <w:szCs w:val="22"/>
              </w:rPr>
            </w:pPr>
            <w:r w:rsidRPr="006D69EC">
              <w:rPr>
                <w:sz w:val="22"/>
                <w:szCs w:val="22"/>
              </w:rPr>
              <w:t xml:space="preserve">3. Банковская гарантия должна быть включена в реестр банковских гарантий, </w:t>
            </w:r>
            <w:r w:rsidR="00BE15F9" w:rsidRPr="006D69EC">
              <w:rPr>
                <w:sz w:val="22"/>
                <w:szCs w:val="22"/>
              </w:rPr>
              <w:t>размещённый</w:t>
            </w:r>
            <w:r w:rsidRPr="006D69EC">
              <w:rPr>
                <w:sz w:val="22"/>
                <w:szCs w:val="22"/>
              </w:rPr>
              <w:t xml:space="preserve"> в единой информационной системе.</w:t>
            </w:r>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bookmarkStart w:id="27" w:name="_Ref166350767"/>
            <w:bookmarkStart w:id="28" w:name="OLE_LINK21"/>
            <w:r w:rsidRPr="006D69EC">
              <w:rPr>
                <w:rFonts w:ascii="Times New Roman" w:hAnsi="Times New Roman"/>
                <w:b w:val="0"/>
                <w:bCs w:val="0"/>
                <w:sz w:val="22"/>
                <w:szCs w:val="22"/>
              </w:rPr>
              <w:t>Требования к обеспечению исполнения контракта, предоставляемому в виде денежных средств:</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денежные средства, вносимые в обеспечение исполнения контракта, должны быть перечислены в размере и по реквизитам, установленном в пункте 30 настоящей документацией об аукционе;</w:t>
            </w:r>
            <w:bookmarkEnd w:id="27"/>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факт внесения денежных средств в обеспечение исполнения контракта подтверждается </w:t>
            </w:r>
            <w:r w:rsidR="00BE15F9" w:rsidRPr="006D69EC">
              <w:rPr>
                <w:rFonts w:ascii="Times New Roman" w:hAnsi="Times New Roman"/>
                <w:b w:val="0"/>
                <w:bCs w:val="0"/>
                <w:sz w:val="22"/>
                <w:szCs w:val="22"/>
              </w:rPr>
              <w:t>платёжным</w:t>
            </w:r>
            <w:r w:rsidRPr="006D69EC">
              <w:rPr>
                <w:rFonts w:ascii="Times New Roman" w:hAnsi="Times New Roman"/>
                <w:b w:val="0"/>
                <w:bCs w:val="0"/>
                <w:sz w:val="22"/>
                <w:szCs w:val="22"/>
              </w:rPr>
              <w:t xml:space="preserve"> поручением с отметкой банка об </w:t>
            </w:r>
            <w:r w:rsidRPr="006D69EC">
              <w:rPr>
                <w:rFonts w:ascii="Times New Roman" w:hAnsi="Times New Roman"/>
                <w:b w:val="0"/>
                <w:bCs w:val="0"/>
                <w:sz w:val="22"/>
                <w:szCs w:val="22"/>
              </w:rPr>
              <w:lastRenderedPageBreak/>
              <w:t>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r w:rsidRPr="006D69EC">
              <w:rPr>
                <w:rFonts w:ascii="Times New Roman" w:hAnsi="Times New Roman"/>
                <w:b w:val="0"/>
                <w:bCs w:val="0"/>
                <w:sz w:val="22"/>
                <w:szCs w:val="22"/>
              </w:rPr>
              <w:t xml:space="preserve">денежные средства, вносимые в обеспечение исполнения контракта, должны быть зачислены по реквизитам счета заказчика, указанным в пункте 30 настоящей документацией об аукционе, до заключения контракта. </w:t>
            </w:r>
            <w:proofErr w:type="gramStart"/>
            <w:r w:rsidRPr="006D69EC">
              <w:rPr>
                <w:rFonts w:ascii="Times New Roman" w:hAnsi="Times New Roman"/>
                <w:b w:val="0"/>
                <w:bCs w:val="0"/>
                <w:sz w:val="22"/>
                <w:szCs w:val="22"/>
              </w:rPr>
              <w:t xml:space="preserve">В противном случае обеспечение исполнения контракта в виде денежных средств считается </w:t>
            </w:r>
            <w:proofErr w:type="spellStart"/>
            <w:r w:rsidRPr="006D69EC">
              <w:rPr>
                <w:rFonts w:ascii="Times New Roman" w:hAnsi="Times New Roman"/>
                <w:b w:val="0"/>
                <w:bCs w:val="0"/>
                <w:sz w:val="22"/>
                <w:szCs w:val="22"/>
              </w:rPr>
              <w:t>непредоставленным</w:t>
            </w:r>
            <w:proofErr w:type="spellEnd"/>
            <w:r w:rsidRPr="006D69EC">
              <w:rPr>
                <w:rFonts w:ascii="Times New Roman" w:hAnsi="Times New Roman"/>
                <w:b w:val="0"/>
                <w:bCs w:val="0"/>
                <w:sz w:val="22"/>
                <w:szCs w:val="22"/>
              </w:rPr>
              <w:t>;</w:t>
            </w:r>
            <w:proofErr w:type="gramEnd"/>
          </w:p>
          <w:p w:rsidR="006D69EC" w:rsidRPr="006D69EC" w:rsidRDefault="006D69EC" w:rsidP="0075586F">
            <w:pPr>
              <w:pStyle w:val="30"/>
              <w:keepNext w:val="0"/>
              <w:numPr>
                <w:ilvl w:val="0"/>
                <w:numId w:val="6"/>
              </w:numPr>
              <w:spacing w:before="0" w:after="0"/>
              <w:ind w:left="0" w:firstLine="196"/>
              <w:rPr>
                <w:rFonts w:ascii="Times New Roman" w:hAnsi="Times New Roman"/>
                <w:b w:val="0"/>
                <w:bCs w:val="0"/>
                <w:sz w:val="22"/>
                <w:szCs w:val="22"/>
              </w:rPr>
            </w:pPr>
            <w:proofErr w:type="gramStart"/>
            <w:r w:rsidRPr="006D69EC">
              <w:rPr>
                <w:rFonts w:ascii="Times New Roman" w:hAnsi="Times New Roman"/>
                <w:b w:val="0"/>
                <w:bCs w:val="0"/>
                <w:sz w:val="22"/>
                <w:szCs w:val="22"/>
              </w:rPr>
              <w:t xml:space="preserve">денежные средства возвращаются поставщику (подрядчику, исполнителю) с которым </w:t>
            </w:r>
            <w:r w:rsidR="00BE15F9" w:rsidRPr="006D69EC">
              <w:rPr>
                <w:rFonts w:ascii="Times New Roman" w:hAnsi="Times New Roman"/>
                <w:b w:val="0"/>
                <w:bCs w:val="0"/>
                <w:sz w:val="22"/>
                <w:szCs w:val="22"/>
              </w:rPr>
              <w:t>заключён</w:t>
            </w:r>
            <w:r w:rsidRPr="006D69EC">
              <w:rPr>
                <w:rFonts w:ascii="Times New Roman" w:hAnsi="Times New Roman"/>
                <w:b w:val="0"/>
                <w:bCs w:val="0"/>
                <w:sz w:val="22"/>
                <w:szCs w:val="22"/>
              </w:rPr>
              <w:t xml:space="preserve"> контракт, при условии надлежащего исполнения им всех своих обязательств по контракту в течение срока, установленного в Проекте контракта (часть </w:t>
            </w:r>
            <w:fldSimple w:instr=" REF _Ref353189530 \r \h  \* MERGEFORMAT ">
              <w:r w:rsidR="00713323">
                <w:rPr>
                  <w:rFonts w:ascii="Times New Roman" w:hAnsi="Times New Roman"/>
                  <w:b w:val="0"/>
                  <w:bCs w:val="0"/>
                  <w:sz w:val="22"/>
                  <w:szCs w:val="22"/>
                </w:rPr>
                <w:t>III</w:t>
              </w:r>
            </w:fldSimple>
            <w:r w:rsidRPr="006D69EC">
              <w:rPr>
                <w:rFonts w:ascii="Times New Roman" w:hAnsi="Times New Roman"/>
                <w:b w:val="0"/>
                <w:bCs w:val="0"/>
                <w:sz w:val="22"/>
                <w:szCs w:val="22"/>
              </w:rPr>
              <w:t xml:space="preserve"> «</w:t>
            </w:r>
            <w:fldSimple w:instr=" REF _Ref353189530 \h  \* MERGEFORMAT ">
              <w:r w:rsidR="00713323" w:rsidRPr="00713323">
                <w:rPr>
                  <w:rFonts w:ascii="Times New Roman" w:hAnsi="Times New Roman" w:cs="Times New Roman"/>
                  <w:b w:val="0"/>
                  <w:bCs w:val="0"/>
                  <w:sz w:val="22"/>
                  <w:szCs w:val="22"/>
                </w:rPr>
                <w:t>ПРОЕКТ КОНТРАКТА</w:t>
              </w:r>
            </w:fldSimple>
            <w:r w:rsidRPr="006D69EC">
              <w:rPr>
                <w:rFonts w:ascii="Times New Roman" w:hAnsi="Times New Roman"/>
                <w:b w:val="0"/>
                <w:bCs w:val="0"/>
                <w:sz w:val="22"/>
                <w:szCs w:val="22"/>
              </w:rPr>
              <w:t>»)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roofErr w:type="gramEnd"/>
          </w:p>
          <w:p w:rsidR="006D69EC" w:rsidRPr="006D69EC" w:rsidRDefault="006D69EC" w:rsidP="008C5950">
            <w:pPr>
              <w:pStyle w:val="30"/>
              <w:keepNext w:val="0"/>
              <w:numPr>
                <w:ilvl w:val="0"/>
                <w:numId w:val="0"/>
              </w:numPr>
              <w:spacing w:before="0" w:after="0"/>
              <w:rPr>
                <w:rFonts w:ascii="Times New Roman" w:hAnsi="Times New Roman"/>
                <w:b w:val="0"/>
                <w:bCs w:val="0"/>
                <w:sz w:val="22"/>
                <w:szCs w:val="22"/>
              </w:rPr>
            </w:pPr>
            <w:r w:rsidRPr="006D69EC">
              <w:rPr>
                <w:rFonts w:ascii="Times New Roman" w:hAnsi="Times New Roman"/>
                <w:b w:val="0"/>
                <w:bCs w:val="0"/>
                <w:sz w:val="22"/>
                <w:szCs w:val="22"/>
              </w:rPr>
              <w:t>В случае</w:t>
            </w:r>
            <w:proofErr w:type="gramStart"/>
            <w:r w:rsidRPr="006D69EC">
              <w:rPr>
                <w:rFonts w:ascii="Times New Roman" w:hAnsi="Times New Roman"/>
                <w:b w:val="0"/>
                <w:bCs w:val="0"/>
                <w:sz w:val="22"/>
                <w:szCs w:val="22"/>
              </w:rPr>
              <w:t>,</w:t>
            </w:r>
            <w:proofErr w:type="gramEnd"/>
            <w:r w:rsidRPr="006D69EC">
              <w:rPr>
                <w:rFonts w:ascii="Times New Roman" w:hAnsi="Times New Roman"/>
                <w:b w:val="0"/>
                <w:bCs w:val="0"/>
                <w:sz w:val="22"/>
                <w:szCs w:val="22"/>
              </w:rPr>
              <w:t xml:space="preserve"> если по каким либо причинам обеспечение исполнения обязательств по контракту перестало быть действительным, закончило </w:t>
            </w:r>
            <w:r w:rsidR="00BE15F9" w:rsidRPr="006D69EC">
              <w:rPr>
                <w:rFonts w:ascii="Times New Roman" w:hAnsi="Times New Roman"/>
                <w:b w:val="0"/>
                <w:bCs w:val="0"/>
                <w:sz w:val="22"/>
                <w:szCs w:val="22"/>
              </w:rPr>
              <w:t>своё</w:t>
            </w:r>
            <w:r w:rsidRPr="006D69EC">
              <w:rPr>
                <w:rFonts w:ascii="Times New Roman" w:hAnsi="Times New Roman"/>
                <w:b w:val="0"/>
                <w:bCs w:val="0"/>
                <w:sz w:val="22"/>
                <w:szCs w:val="22"/>
              </w:rPr>
              <w:t xml:space="preserve">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обязательств по контракту уменьшенное на размер выполненных обязательств по контракту, при </w:t>
            </w:r>
            <w:proofErr w:type="gramStart"/>
            <w:r w:rsidRPr="006D69EC">
              <w:rPr>
                <w:rFonts w:ascii="Times New Roman" w:hAnsi="Times New Roman"/>
                <w:b w:val="0"/>
                <w:bCs w:val="0"/>
                <w:sz w:val="22"/>
                <w:szCs w:val="22"/>
              </w:rPr>
              <w:t>этом</w:t>
            </w:r>
            <w:proofErr w:type="gramEnd"/>
            <w:r w:rsidRPr="006D69EC">
              <w:rPr>
                <w:rFonts w:ascii="Times New Roman" w:hAnsi="Times New Roman"/>
                <w:b w:val="0"/>
                <w:bCs w:val="0"/>
                <w:sz w:val="22"/>
                <w:szCs w:val="22"/>
              </w:rPr>
              <w:t xml:space="preserve">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bookmarkEnd w:id="28"/>
            <w:r w:rsidRPr="006D69EC">
              <w:rPr>
                <w:rFonts w:ascii="Times New Roman" w:hAnsi="Times New Roman"/>
                <w:b w:val="0"/>
                <w:bCs w:val="0"/>
                <w:sz w:val="22"/>
                <w:szCs w:val="22"/>
              </w:rPr>
              <w:t>.</w:t>
            </w:r>
          </w:p>
          <w:p w:rsidR="006D69EC" w:rsidRPr="006D69EC" w:rsidRDefault="006D69EC" w:rsidP="008C5950">
            <w:pPr>
              <w:pStyle w:val="30"/>
              <w:keepNext w:val="0"/>
              <w:numPr>
                <w:ilvl w:val="0"/>
                <w:numId w:val="0"/>
              </w:numPr>
              <w:spacing w:before="0" w:after="0"/>
              <w:rPr>
                <w:rFonts w:ascii="Times New Roman" w:hAnsi="Times New Roman" w:cs="Times New Roman"/>
                <w:b w:val="0"/>
                <w:bCs w:val="0"/>
                <w:sz w:val="22"/>
                <w:szCs w:val="22"/>
              </w:rPr>
            </w:pPr>
            <w:r w:rsidRPr="006D69EC">
              <w:rPr>
                <w:rFonts w:ascii="Times New Roman" w:hAnsi="Times New Roman"/>
                <w:b w:val="0"/>
                <w:bCs w:val="0"/>
                <w:sz w:val="22"/>
                <w:szCs w:val="22"/>
              </w:rPr>
              <w:t xml:space="preserve">В ходе исполнения контракта поставщик (подрядчик,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w:t>
            </w:r>
            <w:r w:rsidR="00BE15F9" w:rsidRPr="006D69EC">
              <w:rPr>
                <w:rFonts w:ascii="Times New Roman" w:hAnsi="Times New Roman"/>
                <w:b w:val="0"/>
                <w:bCs w:val="0"/>
                <w:sz w:val="22"/>
                <w:szCs w:val="22"/>
              </w:rPr>
              <w:t>изменён</w:t>
            </w:r>
            <w:r w:rsidRPr="006D69EC">
              <w:rPr>
                <w:rFonts w:ascii="Times New Roman" w:hAnsi="Times New Roman"/>
                <w:b w:val="0"/>
                <w:bCs w:val="0"/>
                <w:sz w:val="22"/>
                <w:szCs w:val="22"/>
              </w:rPr>
              <w:t xml:space="preserve"> способ обеспечения исполнения контракта.</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29" w:name="_Ref166315737"/>
          </w:p>
        </w:tc>
        <w:bookmarkEnd w:id="29"/>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Реквизиты счета для внесения обеспечения исполнения контракта (в случае, если участник закупки выбрал обеспечение исполнения контракта в виде перечисления денежных средств)</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DA66AC" w:rsidP="00620754">
            <w:pPr>
              <w:pStyle w:val="30"/>
              <w:keepNext w:val="0"/>
              <w:numPr>
                <w:ilvl w:val="0"/>
                <w:numId w:val="0"/>
              </w:numPr>
              <w:spacing w:before="0" w:after="120"/>
              <w:rPr>
                <w:rFonts w:ascii="Times New Roman" w:hAnsi="Times New Roman" w:cs="Times New Roman"/>
                <w:b w:val="0"/>
                <w:bCs w:val="0"/>
                <w:sz w:val="22"/>
                <w:szCs w:val="22"/>
              </w:rPr>
            </w:pPr>
            <w:r w:rsidRPr="00DA66AC">
              <w:rPr>
                <w:rFonts w:ascii="Times New Roman" w:hAnsi="Times New Roman" w:cs="Times New Roman"/>
                <w:b w:val="0"/>
                <w:sz w:val="22"/>
                <w:szCs w:val="22"/>
              </w:rPr>
              <w:t xml:space="preserve">ИНН 8622002368, КПП 862201001, </w:t>
            </w:r>
            <w:proofErr w:type="spellStart"/>
            <w:r w:rsidRPr="00DA66AC">
              <w:rPr>
                <w:rFonts w:ascii="Times New Roman" w:hAnsi="Times New Roman" w:cs="Times New Roman"/>
                <w:b w:val="0"/>
                <w:sz w:val="22"/>
                <w:szCs w:val="22"/>
              </w:rPr>
              <w:t>Депфин</w:t>
            </w:r>
            <w:proofErr w:type="spellEnd"/>
            <w:r w:rsidRPr="00DA66AC">
              <w:rPr>
                <w:rFonts w:ascii="Times New Roman" w:hAnsi="Times New Roman" w:cs="Times New Roman"/>
                <w:b w:val="0"/>
                <w:sz w:val="22"/>
                <w:szCs w:val="22"/>
              </w:rPr>
              <w:t xml:space="preserve"> Югорска (Администрация г. Югорска л/с 070050000), </w:t>
            </w:r>
            <w:proofErr w:type="spellStart"/>
            <w:r w:rsidRPr="00DA66AC">
              <w:rPr>
                <w:rFonts w:ascii="Times New Roman" w:hAnsi="Times New Roman" w:cs="Times New Roman"/>
                <w:b w:val="0"/>
                <w:sz w:val="22"/>
                <w:szCs w:val="22"/>
              </w:rPr>
              <w:t>р</w:t>
            </w:r>
            <w:proofErr w:type="spellEnd"/>
            <w:r w:rsidRPr="00DA66AC">
              <w:rPr>
                <w:rFonts w:ascii="Times New Roman" w:hAnsi="Times New Roman" w:cs="Times New Roman"/>
                <w:b w:val="0"/>
                <w:sz w:val="22"/>
                <w:szCs w:val="22"/>
              </w:rPr>
              <w:t>/с 40302810000060000005, Ф-л ЗС ПАО «Ханты-Мансийский банк Открытие», г</w:t>
            </w:r>
            <w:proofErr w:type="gramStart"/>
            <w:r w:rsidRPr="00DA66AC">
              <w:rPr>
                <w:rFonts w:ascii="Times New Roman" w:hAnsi="Times New Roman" w:cs="Times New Roman"/>
                <w:b w:val="0"/>
                <w:sz w:val="22"/>
                <w:szCs w:val="22"/>
              </w:rPr>
              <w:t>.Х</w:t>
            </w:r>
            <w:proofErr w:type="gramEnd"/>
            <w:r w:rsidRPr="00DA66AC">
              <w:rPr>
                <w:rFonts w:ascii="Times New Roman" w:hAnsi="Times New Roman" w:cs="Times New Roman"/>
                <w:b w:val="0"/>
                <w:sz w:val="22"/>
                <w:szCs w:val="22"/>
              </w:rPr>
              <w:t>анты-Мансийск, БИК 047162782, к/с 30101810771620000782</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Обязательства по контракту, которые должны быть обеспечены</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E00EE">
            <w:pPr>
              <w:rPr>
                <w:sz w:val="22"/>
                <w:szCs w:val="22"/>
              </w:rPr>
            </w:pPr>
            <w:r w:rsidRPr="008E00EE">
              <w:rPr>
                <w:sz w:val="22"/>
                <w:szCs w:val="22"/>
              </w:rPr>
              <w:t xml:space="preserve">По контракту должны быть обеспечены обязательства исполнителя по возмещению убытков заказчика, </w:t>
            </w:r>
            <w:r w:rsidR="008E00EE" w:rsidRPr="008E00EE">
              <w:rPr>
                <w:sz w:val="22"/>
                <w:szCs w:val="22"/>
              </w:rPr>
              <w:t>причинённых</w:t>
            </w:r>
            <w:r w:rsidRPr="008E00EE">
              <w:rPr>
                <w:sz w:val="22"/>
                <w:szCs w:val="22"/>
              </w:rPr>
              <w:t xml:space="preserve"> неисполнением или ненадлежащим исполнением обязательств по контракту, а также обязанность выплаты неустойки, предусмотренной контрактом.</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bookmarkStart w:id="30" w:name="_Ref166340053"/>
          </w:p>
        </w:tc>
        <w:bookmarkEnd w:id="30"/>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Снижение цены контракта без изменения предусмотренных контрактом оказываемой услуги и иных условий контракта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Допускается</w:t>
            </w: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 xml:space="preserve">Изменение количества  объема услуг не более </w:t>
            </w:r>
            <w:r w:rsidRPr="006D69EC">
              <w:rPr>
                <w:sz w:val="22"/>
                <w:szCs w:val="22"/>
              </w:rPr>
              <w:lastRenderedPageBreak/>
              <w:t xml:space="preserve">чем на 10 процентов </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lastRenderedPageBreak/>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spacing w:after="120"/>
              <w:rPr>
                <w:sz w:val="22"/>
                <w:szCs w:val="22"/>
              </w:rPr>
            </w:pPr>
            <w:r w:rsidRPr="006D69EC">
              <w:rPr>
                <w:sz w:val="22"/>
                <w:szCs w:val="22"/>
              </w:rPr>
              <w:t>Увеличение количества поставляемого на сумму, не превышающую разницы между ценой контракта, предложенной таким участником, и начальной (максимальной) ценой контракта (ценой лота)</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pacing w:after="120"/>
              <w:rPr>
                <w:sz w:val="22"/>
                <w:szCs w:val="22"/>
              </w:rPr>
            </w:pPr>
            <w:r w:rsidRPr="006D69EC">
              <w:rPr>
                <w:sz w:val="22"/>
                <w:szCs w:val="22"/>
              </w:rPr>
              <w:t xml:space="preserve">Не допускается </w:t>
            </w:r>
          </w:p>
          <w:p w:rsidR="006D69EC" w:rsidRPr="006D69EC" w:rsidRDefault="006D69EC" w:rsidP="008C5950">
            <w:pPr>
              <w:spacing w:after="120"/>
              <w:rPr>
                <w:sz w:val="22"/>
                <w:szCs w:val="22"/>
              </w:rPr>
            </w:pPr>
          </w:p>
        </w:tc>
      </w:tr>
      <w:tr w:rsidR="006D69EC" w:rsidRPr="005F2F8D" w:rsidTr="008C5950">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snapToGrid w:val="0"/>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Lines/>
              <w:widowControl w:val="0"/>
              <w:suppressLineNumbers/>
              <w:suppressAutoHyphens/>
              <w:rPr>
                <w:sz w:val="22"/>
                <w:szCs w:val="22"/>
              </w:rPr>
            </w:pPr>
            <w:r w:rsidRPr="006D69EC">
              <w:rPr>
                <w:sz w:val="22"/>
                <w:szCs w:val="22"/>
              </w:rPr>
              <w:t>Возможность  одностороннего отказа от исполнения контракта в соответствии с положениями частей 8 - 26 статьи 95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Односторонний отказ от исполнения контракта допускается в соответствии с гражданским законодательством Российской Федерации.</w:t>
            </w:r>
          </w:p>
        </w:tc>
      </w:tr>
      <w:tr w:rsidR="006D69EC" w:rsidRPr="005F2F8D" w:rsidTr="008C5950">
        <w:trPr>
          <w:trHeight w:val="1158"/>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bookmarkStart w:id="31" w:name="_Ref177795013"/>
          </w:p>
        </w:tc>
        <w:bookmarkEnd w:id="31"/>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изображению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Не установлено</w:t>
            </w:r>
          </w:p>
          <w:p w:rsidR="006D69EC" w:rsidRPr="008E00EE" w:rsidRDefault="006D69EC" w:rsidP="008C5950">
            <w:pPr>
              <w:rPr>
                <w:sz w:val="22"/>
                <w:szCs w:val="22"/>
              </w:rPr>
            </w:pPr>
            <w:r w:rsidRPr="008E00EE">
              <w:rPr>
                <w:sz w:val="22"/>
                <w:szCs w:val="22"/>
              </w:rPr>
              <w:t xml:space="preserve"> </w:t>
            </w:r>
          </w:p>
        </w:tc>
      </w:tr>
      <w:tr w:rsidR="006D69EC" w:rsidRPr="005F2F8D" w:rsidTr="008C5950">
        <w:trPr>
          <w:trHeight w:val="291"/>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a9"/>
              <w:rPr>
                <w:sz w:val="22"/>
                <w:szCs w:val="22"/>
              </w:rPr>
            </w:pPr>
            <w:r w:rsidRPr="006D69EC">
              <w:rPr>
                <w:sz w:val="22"/>
                <w:szCs w:val="22"/>
              </w:rPr>
              <w:t>Требование о соответствии поставляемого товара образцу или макету, товара</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6D69EC" w:rsidP="008C5950">
            <w:pPr>
              <w:rPr>
                <w:sz w:val="22"/>
                <w:szCs w:val="22"/>
              </w:rPr>
            </w:pPr>
            <w:r w:rsidRPr="008E00EE">
              <w:rPr>
                <w:sz w:val="22"/>
                <w:szCs w:val="22"/>
              </w:rPr>
              <w:t xml:space="preserve">Не установлено </w:t>
            </w:r>
          </w:p>
          <w:p w:rsidR="006D69EC" w:rsidRPr="008E00EE" w:rsidRDefault="006D69EC" w:rsidP="008C5950">
            <w:pPr>
              <w:rPr>
                <w:sz w:val="22"/>
                <w:szCs w:val="22"/>
              </w:rPr>
            </w:pPr>
          </w:p>
        </w:tc>
      </w:tr>
      <w:tr w:rsidR="006D69EC" w:rsidRPr="005F2F8D" w:rsidTr="001C678E">
        <w:trPr>
          <w:trHeight w:val="952"/>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keepNext/>
              <w:keepLines/>
              <w:widowControl w:val="0"/>
              <w:suppressLineNumbers/>
              <w:suppressAutoHyphens/>
              <w:rPr>
                <w:sz w:val="22"/>
                <w:szCs w:val="22"/>
              </w:rPr>
            </w:pPr>
            <w:r w:rsidRPr="006D69EC">
              <w:rPr>
                <w:sz w:val="22"/>
                <w:szCs w:val="22"/>
              </w:rPr>
              <w:t xml:space="preserve">Сведения о предоставлении преимуществ участникам закупки </w:t>
            </w:r>
          </w:p>
        </w:tc>
        <w:tc>
          <w:tcPr>
            <w:tcW w:w="7020" w:type="dxa"/>
            <w:tcBorders>
              <w:top w:val="single" w:sz="4" w:space="0" w:color="auto"/>
              <w:left w:val="single" w:sz="4" w:space="0" w:color="auto"/>
              <w:bottom w:val="single" w:sz="4" w:space="0" w:color="auto"/>
              <w:right w:val="single" w:sz="4" w:space="0" w:color="auto"/>
            </w:tcBorders>
          </w:tcPr>
          <w:p w:rsidR="00BE15F9" w:rsidRPr="001405AE" w:rsidRDefault="00BE15F9" w:rsidP="00BE15F9">
            <w:pPr>
              <w:rPr>
                <w:b/>
                <w:color w:val="000099"/>
                <w:sz w:val="22"/>
                <w:szCs w:val="22"/>
                <w:u w:val="single"/>
              </w:rPr>
            </w:pPr>
            <w:r w:rsidRPr="008E48E5">
              <w:rPr>
                <w:sz w:val="22"/>
                <w:szCs w:val="22"/>
              </w:rPr>
              <w:t xml:space="preserve">Преимущества для субъектов малого предпринимательства, социально ориентированных некоммерческих организаций </w:t>
            </w:r>
            <w:r>
              <w:rPr>
                <w:sz w:val="22"/>
                <w:szCs w:val="22"/>
              </w:rPr>
              <w:t>–</w:t>
            </w:r>
            <w:r w:rsidRPr="008E48E5">
              <w:rPr>
                <w:sz w:val="22"/>
                <w:szCs w:val="22"/>
              </w:rPr>
              <w:t xml:space="preserve"> </w:t>
            </w:r>
            <w:r>
              <w:rPr>
                <w:b/>
                <w:color w:val="000099"/>
                <w:sz w:val="22"/>
                <w:szCs w:val="22"/>
              </w:rPr>
              <w:t>п</w:t>
            </w:r>
            <w:r w:rsidRPr="001405AE">
              <w:rPr>
                <w:b/>
                <w:color w:val="000099"/>
                <w:sz w:val="22"/>
                <w:szCs w:val="22"/>
              </w:rPr>
              <w:t>редоставляются.</w:t>
            </w:r>
          </w:p>
          <w:p w:rsidR="00BE15F9" w:rsidRPr="008E48E5" w:rsidRDefault="00BE15F9" w:rsidP="00BE15F9">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p w:rsidR="006D69EC" w:rsidRPr="008E00EE" w:rsidRDefault="00BE15F9" w:rsidP="00245748">
            <w:pPr>
              <w:rPr>
                <w:sz w:val="22"/>
                <w:szCs w:val="22"/>
              </w:rPr>
            </w:pPr>
            <w:r w:rsidRPr="008E48E5">
              <w:rPr>
                <w:sz w:val="22"/>
                <w:szCs w:val="22"/>
              </w:rPr>
              <w:t xml:space="preserve">Преимущества, предоставляемые осуществляющим производство товаров, выполнение работ, оказание услуг организациям инвалидов: </w:t>
            </w:r>
            <w:r w:rsidRPr="001405AE">
              <w:rPr>
                <w:b/>
                <w:color w:val="000099"/>
                <w:sz w:val="22"/>
                <w:szCs w:val="22"/>
              </w:rPr>
              <w:t xml:space="preserve">не предоставляются. </w:t>
            </w:r>
            <w:r>
              <w:rPr>
                <w:b/>
                <w:color w:val="000099"/>
                <w:sz w:val="22"/>
                <w:szCs w:val="22"/>
              </w:rPr>
              <w:t xml:space="preserve"> </w:t>
            </w:r>
            <w:r w:rsidRPr="008E48E5">
              <w:rPr>
                <w:sz w:val="22"/>
                <w:szCs w:val="22"/>
              </w:rPr>
              <w:t>Размер ___________% от цены контракта.</w:t>
            </w:r>
          </w:p>
        </w:tc>
      </w:tr>
      <w:tr w:rsidR="006D69EC" w:rsidRPr="005F2F8D" w:rsidTr="001C678E">
        <w:trPr>
          <w:trHeight w:val="4115"/>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7E7D07">
            <w:pPr>
              <w:widowControl w:val="0"/>
              <w:suppressLineNumbers/>
              <w:suppressAutoHyphens/>
              <w:rPr>
                <w:sz w:val="22"/>
                <w:szCs w:val="22"/>
              </w:rPr>
            </w:pPr>
            <w:proofErr w:type="gramStart"/>
            <w:r w:rsidRPr="006D69EC">
              <w:rPr>
                <w:sz w:val="22"/>
                <w:szCs w:val="22"/>
              </w:rPr>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оказываемых иностранными лицами, установленные в документации об аукционе в соответствии со </w:t>
            </w:r>
            <w:r w:rsidR="008A722B" w:rsidRPr="006D69EC">
              <w:rPr>
                <w:sz w:val="22"/>
                <w:szCs w:val="22"/>
              </w:rPr>
              <w:t>статьёй</w:t>
            </w:r>
            <w:r w:rsidRPr="006D69EC">
              <w:rPr>
                <w:sz w:val="22"/>
                <w:szCs w:val="22"/>
              </w:rPr>
              <w:t xml:space="preserve"> 1</w:t>
            </w:r>
            <w:r w:rsidR="007E7D07" w:rsidRPr="00131022">
              <w:rPr>
                <w:sz w:val="22"/>
                <w:szCs w:val="22"/>
              </w:rPr>
              <w:t>4</w:t>
            </w:r>
            <w:r w:rsidRPr="006D69EC">
              <w:rPr>
                <w:sz w:val="22"/>
                <w:szCs w:val="22"/>
              </w:rPr>
              <w:t xml:space="preserve"> Закона о контрактной системе:</w:t>
            </w:r>
            <w:proofErr w:type="gramEnd"/>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rPr>
                <w:sz w:val="22"/>
                <w:szCs w:val="22"/>
              </w:rPr>
            </w:pPr>
            <w:r w:rsidRPr="006D69EC">
              <w:rPr>
                <w:sz w:val="22"/>
                <w:szCs w:val="22"/>
              </w:rPr>
              <w:t xml:space="preserve">Не </w:t>
            </w:r>
            <w:proofErr w:type="gramStart"/>
            <w:r w:rsidRPr="006D69EC">
              <w:rPr>
                <w:sz w:val="22"/>
                <w:szCs w:val="22"/>
              </w:rPr>
              <w:t>установлены</w:t>
            </w:r>
            <w:proofErr w:type="gramEnd"/>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Del="00D8448F" w:rsidRDefault="006D69EC" w:rsidP="008C5950">
            <w:pPr>
              <w:suppressAutoHyphens/>
              <w:autoSpaceDE w:val="0"/>
              <w:autoSpaceDN w:val="0"/>
              <w:adjustRightInd w:val="0"/>
              <w:spacing w:after="120"/>
              <w:outlineLvl w:val="1"/>
              <w:rPr>
                <w:sz w:val="22"/>
                <w:szCs w:val="22"/>
              </w:rPr>
            </w:pPr>
            <w:r w:rsidRPr="006D69EC">
              <w:rPr>
                <w:sz w:val="22"/>
                <w:szCs w:val="22"/>
              </w:rPr>
              <w:t xml:space="preserve">Информация о банковском сопровождении контракта (в случаях, предусмотренных </w:t>
            </w:r>
            <w:r w:rsidR="008A722B" w:rsidRPr="006D69EC">
              <w:rPr>
                <w:sz w:val="22"/>
                <w:szCs w:val="22"/>
              </w:rPr>
              <w:t>статьёй</w:t>
            </w:r>
            <w:r w:rsidRPr="006D69EC">
              <w:rPr>
                <w:sz w:val="22"/>
                <w:szCs w:val="22"/>
              </w:rPr>
              <w:t xml:space="preserve"> 35 Закона о контрактной системе)</w:t>
            </w:r>
          </w:p>
        </w:tc>
        <w:tc>
          <w:tcPr>
            <w:tcW w:w="7020" w:type="dxa"/>
            <w:tcBorders>
              <w:top w:val="single" w:sz="4" w:space="0" w:color="auto"/>
              <w:left w:val="single" w:sz="4" w:space="0" w:color="auto"/>
              <w:bottom w:val="single" w:sz="4" w:space="0" w:color="auto"/>
              <w:right w:val="single" w:sz="4" w:space="0" w:color="auto"/>
            </w:tcBorders>
          </w:tcPr>
          <w:p w:rsidR="006D69EC" w:rsidRPr="008E00EE" w:rsidRDefault="00F92BFA" w:rsidP="00F92BFA">
            <w:pPr>
              <w:spacing w:after="120"/>
              <w:rPr>
                <w:sz w:val="22"/>
                <w:szCs w:val="22"/>
              </w:rPr>
            </w:pPr>
            <w:r>
              <w:rPr>
                <w:sz w:val="22"/>
                <w:szCs w:val="22"/>
              </w:rPr>
              <w:t>Банковское сопровождение н</w:t>
            </w:r>
            <w:r w:rsidR="00BE15F9" w:rsidRPr="00BE15F9">
              <w:rPr>
                <w:sz w:val="22"/>
                <w:szCs w:val="22"/>
              </w:rPr>
              <w:t>е предусмотрено</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Антидемпинговые меры</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33"/>
              <w:jc w:val="both"/>
              <w:rPr>
                <w:rFonts w:ascii="Times New Roman" w:hAnsi="Times New Roman" w:cs="Times New Roman"/>
                <w:sz w:val="22"/>
                <w:szCs w:val="22"/>
              </w:rPr>
            </w:pPr>
            <w:proofErr w:type="gramStart"/>
            <w:r w:rsidRPr="006D69EC">
              <w:rPr>
                <w:rFonts w:ascii="Times New Roman" w:hAnsi="Times New Roman" w:cs="Times New Roman"/>
                <w:sz w:val="22"/>
                <w:szCs w:val="22"/>
              </w:rPr>
              <w:t>а) Если начальная (максимальная) цена контракта составляет более чем пятнадцать миллионов рублей и участником закупки, с которым заключается контракт, предложена цена контракта, которая на 25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
          <w:p w:rsidR="006D69EC" w:rsidRPr="006D69EC" w:rsidRDefault="006D69EC" w:rsidP="008C5950">
            <w:pPr>
              <w:pStyle w:val="ConsPlusNormal"/>
              <w:ind w:firstLine="33"/>
              <w:jc w:val="both"/>
              <w:rPr>
                <w:rFonts w:ascii="Times New Roman" w:hAnsi="Times New Roman" w:cs="Times New Roman"/>
                <w:sz w:val="22"/>
                <w:szCs w:val="22"/>
              </w:rPr>
            </w:pPr>
            <w:bookmarkStart w:id="32" w:name="Par528"/>
            <w:bookmarkEnd w:id="32"/>
            <w:proofErr w:type="gramStart"/>
            <w:r w:rsidRPr="006D69EC">
              <w:rPr>
                <w:rFonts w:ascii="Times New Roman" w:hAnsi="Times New Roman" w:cs="Times New Roman"/>
                <w:sz w:val="22"/>
                <w:szCs w:val="22"/>
              </w:rPr>
              <w:t>б) Если начальная (максимальная) цена контракта составляет пятнадцать миллионов рублей и</w:t>
            </w:r>
            <w:r w:rsidRPr="006D69EC">
              <w:rPr>
                <w:rFonts w:ascii="Times New Roman" w:hAnsi="Times New Roman" w:cs="Times New Roman"/>
                <w:i/>
                <w:sz w:val="22"/>
                <w:szCs w:val="22"/>
              </w:rPr>
              <w:t xml:space="preserve"> </w:t>
            </w:r>
            <w:r w:rsidRPr="006D69EC">
              <w:rPr>
                <w:rFonts w:ascii="Times New Roman" w:hAnsi="Times New Roman" w:cs="Times New Roman"/>
                <w:sz w:val="22"/>
                <w:szCs w:val="22"/>
              </w:rPr>
              <w:t>менее участником закупки, с которым заключается контракт, предложена цена контракта, которая на двадцать пять и более процентов ниже начальной (максимальной) цены контракта, контракт заключается только после предоставления таким участником обеспечения исполнения контракта в размере, превышающем в полтора раза размер обеспечения исполнения контракта, указанный в документации об аукционе, но не</w:t>
            </w:r>
            <w:proofErr w:type="gramEnd"/>
            <w:r w:rsidRPr="006D69EC">
              <w:rPr>
                <w:rFonts w:ascii="Times New Roman" w:hAnsi="Times New Roman" w:cs="Times New Roman"/>
                <w:sz w:val="22"/>
                <w:szCs w:val="22"/>
              </w:rPr>
              <w:t xml:space="preserve"> менее чем в размере аванса (если контрактом предусмотрена выплата аванса</w:t>
            </w:r>
            <w:proofErr w:type="gramStart"/>
            <w:r w:rsidRPr="006D69EC">
              <w:rPr>
                <w:rFonts w:ascii="Times New Roman" w:hAnsi="Times New Roman" w:cs="Times New Roman"/>
                <w:sz w:val="22"/>
                <w:szCs w:val="22"/>
              </w:rPr>
              <w:t xml:space="preserve">)., </w:t>
            </w:r>
            <w:proofErr w:type="gramEnd"/>
            <w:r w:rsidRPr="006D69EC">
              <w:rPr>
                <w:rFonts w:ascii="Times New Roman" w:hAnsi="Times New Roman" w:cs="Times New Roman"/>
                <w:sz w:val="22"/>
                <w:szCs w:val="22"/>
              </w:rPr>
              <w:t>или информации, подтверждающей добросовестность такого участника на дату подачи заявки.</w:t>
            </w:r>
          </w:p>
          <w:p w:rsidR="006D69EC" w:rsidRPr="006D69EC" w:rsidRDefault="006D69EC" w:rsidP="008C5950">
            <w:pPr>
              <w:pStyle w:val="ConsPlusNormal"/>
              <w:ind w:firstLine="33"/>
              <w:jc w:val="both"/>
              <w:rPr>
                <w:rFonts w:ascii="Times New Roman" w:hAnsi="Times New Roman" w:cs="Times New Roman"/>
                <w:sz w:val="22"/>
                <w:szCs w:val="22"/>
              </w:rPr>
            </w:pPr>
            <w:bookmarkStart w:id="33" w:name="Par529"/>
            <w:bookmarkEnd w:id="33"/>
            <w:proofErr w:type="gramStart"/>
            <w:r w:rsidRPr="006D69EC">
              <w:rPr>
                <w:rFonts w:ascii="Times New Roman" w:hAnsi="Times New Roman" w:cs="Times New Roman"/>
                <w:sz w:val="22"/>
                <w:szCs w:val="22"/>
              </w:rPr>
              <w:t xml:space="preserve">в) К информации, подтверждающей добросовестность участника закупки, относится информация, содержащаяся в реестре контрактов, </w:t>
            </w:r>
            <w:r w:rsidR="00BE15F9" w:rsidRPr="006D69EC">
              <w:rPr>
                <w:rFonts w:ascii="Times New Roman" w:hAnsi="Times New Roman" w:cs="Times New Roman"/>
                <w:sz w:val="22"/>
                <w:szCs w:val="22"/>
              </w:rPr>
              <w:t>заключённых</w:t>
            </w:r>
            <w:r w:rsidRPr="006D69EC">
              <w:rPr>
                <w:rFonts w:ascii="Times New Roman" w:hAnsi="Times New Roman" w:cs="Times New Roman"/>
                <w:sz w:val="22"/>
                <w:szCs w:val="22"/>
              </w:rPr>
              <w:t xml:space="preserve"> заказчиками, и подтверждающая исполнение таким участником в течение одного года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более контрактов (при этом все контракты должны быть исполнены без применения к такому участнику неустоек (штрафов, пеней), либо в течение двух лет до даты подачи заявки</w:t>
            </w:r>
            <w:proofErr w:type="gramEnd"/>
            <w:r w:rsidRPr="006D69EC">
              <w:rPr>
                <w:rFonts w:ascii="Times New Roman" w:hAnsi="Times New Roman" w:cs="Times New Roman"/>
                <w:sz w:val="22"/>
                <w:szCs w:val="22"/>
              </w:rPr>
              <w:t xml:space="preserve"> </w:t>
            </w:r>
            <w:proofErr w:type="gramStart"/>
            <w:r w:rsidRPr="006D69EC">
              <w:rPr>
                <w:rFonts w:ascii="Times New Roman" w:hAnsi="Times New Roman" w:cs="Times New Roman"/>
                <w:sz w:val="22"/>
                <w:szCs w:val="22"/>
              </w:rPr>
              <w:t xml:space="preserve">на участие в аукционе </w:t>
            </w:r>
            <w:r w:rsidR="00BE15F9" w:rsidRPr="006D69EC">
              <w:rPr>
                <w:rFonts w:ascii="Times New Roman" w:hAnsi="Times New Roman" w:cs="Times New Roman"/>
                <w:sz w:val="22"/>
                <w:szCs w:val="22"/>
              </w:rPr>
              <w:t>четырёх</w:t>
            </w:r>
            <w:r w:rsidRPr="006D69EC">
              <w:rPr>
                <w:rFonts w:ascii="Times New Roman" w:hAnsi="Times New Roman" w:cs="Times New Roman"/>
                <w:sz w:val="22"/>
                <w:szCs w:val="22"/>
              </w:rPr>
              <w:t xml:space="preserve"> и более контрактов (при этом не менее чем семьдесят пять процентов контрактов должны быть исполнены без применения к такому участнику неустоек (штрафов, пеней), либо в течение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лет до даты подачи заявки на участие в аукционе </w:t>
            </w:r>
            <w:r w:rsidR="00BE15F9" w:rsidRPr="006D69EC">
              <w:rPr>
                <w:rFonts w:ascii="Times New Roman" w:hAnsi="Times New Roman" w:cs="Times New Roman"/>
                <w:sz w:val="22"/>
                <w:szCs w:val="22"/>
              </w:rPr>
              <w:t>трёх</w:t>
            </w:r>
            <w:r w:rsidRPr="006D69EC">
              <w:rPr>
                <w:rFonts w:ascii="Times New Roman" w:hAnsi="Times New Roman" w:cs="Times New Roman"/>
                <w:sz w:val="22"/>
                <w:szCs w:val="22"/>
              </w:rPr>
              <w:t xml:space="preserve"> и </w:t>
            </w:r>
            <w:r w:rsidRPr="006D69EC">
              <w:rPr>
                <w:rFonts w:ascii="Times New Roman" w:hAnsi="Times New Roman" w:cs="Times New Roman"/>
                <w:sz w:val="22"/>
                <w:szCs w:val="22"/>
              </w:rPr>
              <w:lastRenderedPageBreak/>
              <w:t>более контрактов (при этом все контракты должны быть исполнены без применения к такому участнику неустоек (штрафов, пеней</w:t>
            </w:r>
            <w:proofErr w:type="gramEnd"/>
            <w:r w:rsidRPr="006D69EC">
              <w:rPr>
                <w:rFonts w:ascii="Times New Roman" w:hAnsi="Times New Roman" w:cs="Times New Roman"/>
                <w:sz w:val="22"/>
                <w:szCs w:val="22"/>
              </w:rPr>
              <w:t>). В этих случаях цена одного из контрактов должна составлять не менее чем двадцать процентов цены, по которой участником закупки предложено заключить контракт.</w:t>
            </w:r>
          </w:p>
          <w:p w:rsidR="006D69EC" w:rsidRPr="006D69EC" w:rsidRDefault="006D69EC" w:rsidP="008C5950">
            <w:pPr>
              <w:pStyle w:val="ConsPlusNormal"/>
              <w:ind w:firstLine="33"/>
              <w:jc w:val="both"/>
              <w:rPr>
                <w:rFonts w:ascii="Times New Roman" w:hAnsi="Times New Roman" w:cs="Times New Roman"/>
                <w:sz w:val="22"/>
                <w:szCs w:val="22"/>
              </w:rPr>
            </w:pPr>
            <w:r w:rsidRPr="006D69EC">
              <w:rPr>
                <w:rFonts w:ascii="Times New Roman" w:hAnsi="Times New Roman" w:cs="Times New Roman"/>
                <w:sz w:val="22"/>
                <w:szCs w:val="22"/>
              </w:rPr>
              <w:t xml:space="preserve">г) Информация, предусмотренная подпунктом «в» настоящего пункта документации об аукционе, предоставляется участником закупки при направлении заказчику подписанного проекта контракта. При невыполнении таким участником, признанным победителем аукциона, данного требования или признании комиссией по осуществлению закупок информации, подтверждающей добросовестность участника закупки, недостоверной контракт с таким участником не заключается, и он признается уклонившимся от заключения контракта. В этом случае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proofErr w:type="spellStart"/>
            <w:r w:rsidRPr="006D69EC">
              <w:rPr>
                <w:rFonts w:ascii="Times New Roman" w:hAnsi="Times New Roman" w:cs="Times New Roman"/>
                <w:sz w:val="22"/>
                <w:szCs w:val="22"/>
              </w:rPr>
              <w:t>д</w:t>
            </w:r>
            <w:proofErr w:type="spellEnd"/>
            <w:r w:rsidRPr="006D69EC">
              <w:rPr>
                <w:rFonts w:ascii="Times New Roman" w:hAnsi="Times New Roman" w:cs="Times New Roman"/>
                <w:sz w:val="22"/>
                <w:szCs w:val="22"/>
              </w:rPr>
              <w:t xml:space="preserve">) Обеспечение, указанное в подпунктах «а» и «б» настоящего пункта документации об аукционе, предоставляется участником закупки, с которым заключается контракт, до его заключения. Участник закупки, не выполнивший данного требования, признается уклонившимся от заключения контракта. В этом случае уклонение участника закупки от заключения контракта оформляется протоколом, который размещается в единой информационной системе и доводится до сведения всех участников закупки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указанного протокола.</w:t>
            </w:r>
          </w:p>
          <w:p w:rsidR="006D69EC" w:rsidRPr="006D69EC" w:rsidRDefault="006D69EC" w:rsidP="008C5950">
            <w:pPr>
              <w:pStyle w:val="ConsPlusNormal"/>
              <w:ind w:firstLine="33"/>
              <w:jc w:val="both"/>
              <w:rPr>
                <w:rFonts w:ascii="Times New Roman" w:hAnsi="Times New Roman" w:cs="Times New Roman"/>
                <w:sz w:val="22"/>
                <w:szCs w:val="22"/>
              </w:rPr>
            </w:pPr>
            <w:bookmarkStart w:id="34" w:name="Par533"/>
            <w:bookmarkStart w:id="35" w:name="Par537"/>
            <w:bookmarkEnd w:id="34"/>
            <w:bookmarkEnd w:id="35"/>
            <w:r w:rsidRPr="006D69EC">
              <w:rPr>
                <w:rFonts w:ascii="Times New Roman" w:hAnsi="Times New Roman" w:cs="Times New Roman"/>
                <w:sz w:val="22"/>
                <w:szCs w:val="22"/>
              </w:rPr>
              <w:t>е) Если предметом контракта является поставка товара, необходимого для нормального жизнеобеспечения (продовольствие, средства для оказания скорой, в том числе скорой специализированной, медицинской помощи в экстренной или неотложной форме, лекарственные средства, топливо), участник закупки, предложивший цену контракта, которая на двадцать пять и более процентов ниже начальной (</w:t>
            </w:r>
            <w:proofErr w:type="gramStart"/>
            <w:r w:rsidRPr="006D69EC">
              <w:rPr>
                <w:rFonts w:ascii="Times New Roman" w:hAnsi="Times New Roman" w:cs="Times New Roman"/>
                <w:sz w:val="22"/>
                <w:szCs w:val="22"/>
              </w:rPr>
              <w:t xml:space="preserve">максимальной) </w:t>
            </w:r>
            <w:proofErr w:type="gramEnd"/>
            <w:r w:rsidRPr="006D69EC">
              <w:rPr>
                <w:rFonts w:ascii="Times New Roman" w:hAnsi="Times New Roman" w:cs="Times New Roman"/>
                <w:sz w:val="22"/>
                <w:szCs w:val="22"/>
              </w:rPr>
              <w:t xml:space="preserve">цены контракта, обязан представить заказчику обоснование предлагаемой цены контракта, которое может включать в себя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w:t>
            </w:r>
            <w:r w:rsidR="00BE15F9" w:rsidRPr="006D69EC">
              <w:rPr>
                <w:rFonts w:ascii="Times New Roman" w:hAnsi="Times New Roman" w:cs="Times New Roman"/>
                <w:sz w:val="22"/>
                <w:szCs w:val="22"/>
              </w:rPr>
              <w:t>расчёты</w:t>
            </w:r>
            <w:r w:rsidRPr="006D69EC">
              <w:rPr>
                <w:rFonts w:ascii="Times New Roman" w:hAnsi="Times New Roman" w:cs="Times New Roman"/>
                <w:sz w:val="22"/>
                <w:szCs w:val="22"/>
              </w:rPr>
              <w:t>, подтверждающие возможность участника закупки осуществить поставку товара по предлагаемой цене.</w:t>
            </w:r>
          </w:p>
          <w:p w:rsid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ж) Обоснование, указанное в подпункте «е» настоящего пункта документации об аукционе, представляется участником закупки, с которым заключается контракт, при направлении заказчику подписанного проекта контракта. В случае невыполнения таким участником данного требования он признается уклонившимся от заключения контракта. При признании комиссией по осуществлению закупок предложенной цены контракта необоснованной контракт с таким участником не заключается и право заключения контракта переходит к участнику аукциона, который предложил такую же, как и победитель аукциона, цену контракта или </w:t>
            </w:r>
            <w:proofErr w:type="gramStart"/>
            <w:r w:rsidRPr="006D69EC">
              <w:rPr>
                <w:rFonts w:ascii="Times New Roman" w:hAnsi="Times New Roman" w:cs="Times New Roman"/>
                <w:sz w:val="22"/>
                <w:szCs w:val="22"/>
              </w:rPr>
              <w:t>предложение</w:t>
            </w:r>
            <w:proofErr w:type="gramEnd"/>
            <w:r w:rsidRPr="006D69EC">
              <w:rPr>
                <w:rFonts w:ascii="Times New Roman" w:hAnsi="Times New Roman" w:cs="Times New Roman"/>
                <w:sz w:val="22"/>
                <w:szCs w:val="22"/>
              </w:rPr>
              <w:t xml:space="preserve"> о цене контракта которого содержит лучшие условия по цене контракта, следующие после условий, предложенных победителем аукциона. В этих случаях решение комиссии по осуществлению закупок оформляется протоколом, который размещается в единой информационной системе и доводится до сведения всех участников аукциона не позднее рабочего дня, следующего за </w:t>
            </w:r>
            <w:r w:rsidR="00BE15F9" w:rsidRPr="006D69EC">
              <w:rPr>
                <w:rFonts w:ascii="Times New Roman" w:hAnsi="Times New Roman" w:cs="Times New Roman"/>
                <w:sz w:val="22"/>
                <w:szCs w:val="22"/>
              </w:rPr>
              <w:t>днём</w:t>
            </w:r>
            <w:r w:rsidRPr="006D69EC">
              <w:rPr>
                <w:rFonts w:ascii="Times New Roman" w:hAnsi="Times New Roman" w:cs="Times New Roman"/>
                <w:sz w:val="22"/>
                <w:szCs w:val="22"/>
              </w:rPr>
              <w:t xml:space="preserve"> подписания </w:t>
            </w:r>
            <w:r w:rsidRPr="006D69EC">
              <w:rPr>
                <w:rFonts w:ascii="Times New Roman" w:hAnsi="Times New Roman" w:cs="Times New Roman"/>
                <w:sz w:val="22"/>
                <w:szCs w:val="22"/>
              </w:rPr>
              <w:lastRenderedPageBreak/>
              <w:t>указанного протокола.</w:t>
            </w:r>
          </w:p>
          <w:p w:rsidR="00817C24" w:rsidRPr="006D69EC" w:rsidRDefault="00817C24" w:rsidP="008C5950">
            <w:pPr>
              <w:pStyle w:val="ConsPlusNormal"/>
              <w:ind w:firstLine="0"/>
              <w:jc w:val="both"/>
              <w:rPr>
                <w:rFonts w:ascii="Times New Roman" w:hAnsi="Times New Roman" w:cs="Times New Roman"/>
                <w:sz w:val="22"/>
                <w:szCs w:val="22"/>
              </w:rPr>
            </w:pPr>
            <w:proofErr w:type="spellStart"/>
            <w:proofErr w:type="gramStart"/>
            <w:r w:rsidRPr="00817C24">
              <w:rPr>
                <w:rFonts w:ascii="Times New Roman" w:hAnsi="Times New Roman" w:cs="Times New Roman"/>
                <w:sz w:val="22"/>
                <w:szCs w:val="22"/>
              </w:rPr>
              <w:t>з</w:t>
            </w:r>
            <w:proofErr w:type="spellEnd"/>
            <w:r w:rsidRPr="00817C24">
              <w:rPr>
                <w:rFonts w:ascii="Times New Roman" w:hAnsi="Times New Roman" w:cs="Times New Roman"/>
                <w:sz w:val="22"/>
                <w:szCs w:val="22"/>
              </w:rPr>
              <w:t>) Антидемпинговые меры не применяются в случае, если при осуществлении закупок лекарственных препаратов, которые включены в утверждённый Правительством Российской Федерации перечень жизненно необходимых и важнейших лекарственных препаратов, участником закупки, с которым заключается контракт, предложена цена всех закупаемых лекарственных препаратов, сниженная не более чем на двадцать пять процентов относительно их зарегистрированной в соответствии с законодательством об обращении лекарственных средств предельной отпускной</w:t>
            </w:r>
            <w:proofErr w:type="gramEnd"/>
            <w:r w:rsidRPr="00817C24">
              <w:rPr>
                <w:rFonts w:ascii="Times New Roman" w:hAnsi="Times New Roman" w:cs="Times New Roman"/>
                <w:sz w:val="22"/>
                <w:szCs w:val="22"/>
              </w:rPr>
              <w:t xml:space="preserve"> цены.</w:t>
            </w:r>
          </w:p>
        </w:tc>
      </w:tr>
      <w:tr w:rsidR="006D69EC" w:rsidRPr="005F2F8D" w:rsidTr="008C5950">
        <w:trPr>
          <w:trHeight w:val="1723"/>
        </w:trPr>
        <w:tc>
          <w:tcPr>
            <w:tcW w:w="817" w:type="dxa"/>
            <w:tcBorders>
              <w:top w:val="single" w:sz="4" w:space="0" w:color="auto"/>
              <w:left w:val="single" w:sz="4" w:space="0" w:color="auto"/>
              <w:bottom w:val="single" w:sz="4" w:space="0" w:color="auto"/>
              <w:right w:val="single" w:sz="4" w:space="0" w:color="auto"/>
            </w:tcBorders>
          </w:tcPr>
          <w:p w:rsidR="006D69EC" w:rsidRPr="005F2F8D" w:rsidRDefault="006D69EC" w:rsidP="0075586F">
            <w:pPr>
              <w:numPr>
                <w:ilvl w:val="0"/>
                <w:numId w:val="5"/>
              </w:numPr>
              <w:jc w:val="center"/>
              <w:rPr>
                <w:b/>
                <w:bCs/>
              </w:rPr>
            </w:pPr>
          </w:p>
        </w:tc>
        <w:tc>
          <w:tcPr>
            <w:tcW w:w="2552"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suppressAutoHyphens/>
              <w:autoSpaceDE w:val="0"/>
              <w:autoSpaceDN w:val="0"/>
              <w:adjustRightInd w:val="0"/>
              <w:spacing w:after="120"/>
              <w:outlineLvl w:val="1"/>
              <w:rPr>
                <w:sz w:val="22"/>
                <w:szCs w:val="22"/>
              </w:rPr>
            </w:pPr>
            <w:r w:rsidRPr="006D69EC">
              <w:rPr>
                <w:sz w:val="22"/>
                <w:szCs w:val="22"/>
              </w:rPr>
              <w:t>Ограничения участия в определении поставщика (подрядчика, исполнителя)</w:t>
            </w:r>
          </w:p>
        </w:tc>
        <w:tc>
          <w:tcPr>
            <w:tcW w:w="7020" w:type="dxa"/>
            <w:tcBorders>
              <w:top w:val="single" w:sz="4" w:space="0" w:color="auto"/>
              <w:left w:val="single" w:sz="4" w:space="0" w:color="auto"/>
              <w:bottom w:val="single" w:sz="4" w:space="0" w:color="auto"/>
              <w:right w:val="single" w:sz="4" w:space="0" w:color="auto"/>
            </w:tcBorders>
          </w:tcPr>
          <w:p w:rsidR="006D69EC" w:rsidRPr="006D69EC" w:rsidRDefault="006D69EC" w:rsidP="008C5950">
            <w:pPr>
              <w:pStyle w:val="ConsPlusNormal"/>
              <w:ind w:firstLine="0"/>
              <w:jc w:val="both"/>
              <w:rPr>
                <w:rFonts w:ascii="Times New Roman" w:hAnsi="Times New Roman" w:cs="Times New Roman"/>
                <w:sz w:val="22"/>
                <w:szCs w:val="22"/>
              </w:rPr>
            </w:pPr>
            <w:r w:rsidRPr="006D69EC">
              <w:rPr>
                <w:rFonts w:ascii="Times New Roman" w:hAnsi="Times New Roman" w:cs="Times New Roman"/>
                <w:sz w:val="22"/>
                <w:szCs w:val="22"/>
              </w:rPr>
              <w:t xml:space="preserve">Информация об ограничениях указана в пунктах 7, 38 и 39 настоящего раздела. </w:t>
            </w:r>
          </w:p>
        </w:tc>
      </w:tr>
    </w:tbl>
    <w:p w:rsidR="006D69EC" w:rsidRPr="005F2F8D" w:rsidRDefault="006D69EC" w:rsidP="006D69EC">
      <w:pPr>
        <w:pStyle w:val="ConsPlusNormal"/>
        <w:widowControl/>
        <w:tabs>
          <w:tab w:val="left" w:pos="360"/>
        </w:tabs>
        <w:spacing w:before="120" w:after="120"/>
        <w:ind w:firstLine="0"/>
        <w:rPr>
          <w:rFonts w:ascii="Times New Roman" w:hAnsi="Times New Roman" w:cs="Times New Roman"/>
          <w:b/>
          <w:bCs/>
          <w:sz w:val="24"/>
          <w:szCs w:val="24"/>
        </w:rPr>
      </w:pPr>
    </w:p>
    <w:p w:rsidR="006D69EC" w:rsidRPr="005F2F8D" w:rsidRDefault="006D69EC" w:rsidP="006D69EC">
      <w:pPr>
        <w:pStyle w:val="ConsPlusNormal"/>
        <w:widowControl/>
        <w:tabs>
          <w:tab w:val="left" w:pos="360"/>
        </w:tabs>
        <w:spacing w:before="120" w:after="360"/>
        <w:ind w:firstLine="0"/>
        <w:jc w:val="both"/>
        <w:rPr>
          <w:rFonts w:ascii="Times New Roman" w:hAnsi="Times New Roman" w:cs="Times New Roman"/>
          <w:bCs/>
          <w:sz w:val="24"/>
          <w:szCs w:val="24"/>
        </w:rPr>
      </w:pPr>
    </w:p>
    <w:p w:rsidR="0016682B" w:rsidRPr="005F2F8D" w:rsidRDefault="006D69EC" w:rsidP="0075586F">
      <w:pPr>
        <w:pStyle w:val="ConsPlusNormal"/>
        <w:widowControl/>
        <w:numPr>
          <w:ilvl w:val="1"/>
          <w:numId w:val="2"/>
        </w:numPr>
        <w:tabs>
          <w:tab w:val="clear" w:pos="1800"/>
          <w:tab w:val="left" w:pos="360"/>
        </w:tabs>
        <w:spacing w:before="120" w:after="120"/>
        <w:ind w:left="0" w:firstLine="0"/>
        <w:jc w:val="center"/>
        <w:rPr>
          <w:rFonts w:ascii="Times New Roman" w:hAnsi="Times New Roman" w:cs="Times New Roman"/>
          <w:b/>
          <w:bCs/>
          <w:sz w:val="24"/>
          <w:szCs w:val="24"/>
        </w:rPr>
      </w:pPr>
      <w:bookmarkStart w:id="36" w:name="_Ref248562452"/>
      <w:bookmarkStart w:id="37" w:name="_Ref248728669"/>
      <w:r>
        <w:rPr>
          <w:rFonts w:ascii="Times New Roman" w:hAnsi="Times New Roman" w:cs="Times New Roman"/>
          <w:b/>
          <w:bCs/>
          <w:sz w:val="24"/>
          <w:szCs w:val="24"/>
        </w:rPr>
        <w:br w:type="page"/>
      </w:r>
      <w:r w:rsidR="00AA15D0" w:rsidRPr="005F2F8D">
        <w:rPr>
          <w:rFonts w:ascii="Times New Roman" w:hAnsi="Times New Roman" w:cs="Times New Roman"/>
          <w:b/>
          <w:bCs/>
          <w:sz w:val="24"/>
          <w:szCs w:val="24"/>
        </w:rPr>
        <w:lastRenderedPageBreak/>
        <w:t>ТЕХНИЧЕСКОЕ ЗАДАНИЕ</w:t>
      </w:r>
      <w:bookmarkStart w:id="38" w:name="_Ref248562863"/>
      <w:bookmarkEnd w:id="36"/>
      <w:bookmarkEnd w:id="37"/>
    </w:p>
    <w:p w:rsidR="00365367" w:rsidRPr="001C122F" w:rsidRDefault="00365367" w:rsidP="00365367">
      <w:pPr>
        <w:pStyle w:val="ConsPlusNormal"/>
        <w:widowControl/>
        <w:tabs>
          <w:tab w:val="left" w:pos="360"/>
        </w:tabs>
        <w:ind w:firstLine="709"/>
        <w:rPr>
          <w:rFonts w:ascii="Times New Roman" w:hAnsi="Times New Roman" w:cs="Times New Roman"/>
          <w:b/>
          <w:bCs/>
          <w:sz w:val="24"/>
          <w:szCs w:val="24"/>
        </w:rPr>
      </w:pPr>
    </w:p>
    <w:p w:rsidR="00E52787" w:rsidRDefault="00E52787" w:rsidP="00E52787">
      <w:pPr>
        <w:pStyle w:val="af7"/>
        <w:spacing w:after="0"/>
        <w:ind w:firstLine="709"/>
      </w:pPr>
      <w:r w:rsidRPr="002C5C36">
        <w:rPr>
          <w:b/>
        </w:rPr>
        <w:t>1.</w:t>
      </w:r>
      <w:r>
        <w:t xml:space="preserve"> </w:t>
      </w:r>
      <w:r w:rsidRPr="002C5C36">
        <w:rPr>
          <w:b/>
        </w:rPr>
        <w:t>Предмет муниципального контракта</w:t>
      </w:r>
      <w:r>
        <w:t xml:space="preserve">: </w:t>
      </w:r>
      <w:r w:rsidR="00742DCE" w:rsidRPr="00742DCE">
        <w:t xml:space="preserve">оказание услуг </w:t>
      </w:r>
      <w:r w:rsidR="00C2595D" w:rsidRPr="00C2595D">
        <w:t>по продлению лицензий используемого программного обеспечения «1С-Битрикс»</w:t>
      </w:r>
      <w:r w:rsidR="00743EEB" w:rsidRPr="00743EEB">
        <w:t xml:space="preserve"> (код ОК</w:t>
      </w:r>
      <w:r w:rsidR="00743EEB">
        <w:t>П</w:t>
      </w:r>
      <w:r w:rsidR="00743EEB" w:rsidRPr="00743EEB">
        <w:t xml:space="preserve">Д </w:t>
      </w:r>
      <w:r w:rsidR="00743EEB" w:rsidRPr="00743EEB">
        <w:rPr>
          <w:sz w:val="22"/>
          <w:szCs w:val="20"/>
        </w:rPr>
        <w:t>72.22.14.000</w:t>
      </w:r>
      <w:r w:rsidR="00743EEB">
        <w:rPr>
          <w:sz w:val="22"/>
          <w:szCs w:val="20"/>
        </w:rPr>
        <w:t>)</w:t>
      </w:r>
      <w:r w:rsidRPr="006D0D0B">
        <w:t>.</w:t>
      </w:r>
    </w:p>
    <w:p w:rsidR="00E52787" w:rsidRDefault="00E52787" w:rsidP="00E52787">
      <w:pPr>
        <w:pStyle w:val="af7"/>
        <w:spacing w:after="0"/>
        <w:ind w:firstLine="709"/>
        <w:rPr>
          <w:b/>
        </w:rPr>
      </w:pPr>
    </w:p>
    <w:p w:rsidR="00E52787" w:rsidRPr="00365367" w:rsidRDefault="00E52787" w:rsidP="00E52787">
      <w:pPr>
        <w:pStyle w:val="af7"/>
        <w:spacing w:after="0"/>
        <w:ind w:firstLine="709"/>
        <w:rPr>
          <w:b/>
        </w:rPr>
      </w:pPr>
      <w:r w:rsidRPr="00365367">
        <w:rPr>
          <w:b/>
        </w:rPr>
        <w:t>2. Общие требования:</w:t>
      </w:r>
    </w:p>
    <w:p w:rsidR="00E52787" w:rsidRDefault="00E52787" w:rsidP="00E52787">
      <w:pPr>
        <w:pStyle w:val="af7"/>
        <w:spacing w:after="0"/>
        <w:ind w:firstLine="709"/>
      </w:pPr>
      <w:r>
        <w:t xml:space="preserve">2.1. Место предоставления услуг: </w:t>
      </w:r>
      <w:r w:rsidR="002003A3">
        <w:t>по месту нахождения Исполнителя</w:t>
      </w:r>
      <w:r>
        <w:t>.</w:t>
      </w:r>
    </w:p>
    <w:p w:rsidR="0047071E" w:rsidRDefault="00743EEB" w:rsidP="00743EEB">
      <w:pPr>
        <w:spacing w:after="0"/>
        <w:ind w:firstLine="709"/>
      </w:pPr>
      <w:r w:rsidRPr="00743EEB">
        <w:t>2.2.</w:t>
      </w:r>
      <w:r>
        <w:t xml:space="preserve"> В перечень услуг </w:t>
      </w:r>
      <w:r w:rsidRPr="00C2595D">
        <w:t>по продлению лицензий используемого программного обеспечения «1С-Битрикс»</w:t>
      </w:r>
      <w:r>
        <w:t xml:space="preserve"> входит:</w:t>
      </w:r>
    </w:p>
    <w:p w:rsidR="00743EEB" w:rsidRPr="00743EEB" w:rsidRDefault="00743EEB" w:rsidP="00743EEB">
      <w:pPr>
        <w:spacing w:after="0"/>
        <w:ind w:firstLine="709"/>
      </w:pPr>
    </w:p>
    <w:tbl>
      <w:tblPr>
        <w:tblW w:w="10206" w:type="dxa"/>
        <w:tblInd w:w="108" w:type="dxa"/>
        <w:tblLayout w:type="fixed"/>
        <w:tblLook w:val="0000"/>
      </w:tblPr>
      <w:tblGrid>
        <w:gridCol w:w="567"/>
        <w:gridCol w:w="3119"/>
        <w:gridCol w:w="4819"/>
        <w:gridCol w:w="709"/>
        <w:gridCol w:w="992"/>
      </w:tblGrid>
      <w:tr w:rsidR="00743EEB" w:rsidTr="00743EEB">
        <w:tc>
          <w:tcPr>
            <w:tcW w:w="567" w:type="dxa"/>
            <w:tcBorders>
              <w:top w:val="single" w:sz="4" w:space="0" w:color="000000"/>
              <w:left w:val="single" w:sz="4" w:space="0" w:color="000000"/>
              <w:bottom w:val="single" w:sz="4" w:space="0" w:color="auto"/>
            </w:tcBorders>
          </w:tcPr>
          <w:p w:rsidR="00743EEB" w:rsidRPr="00C874AF" w:rsidRDefault="00743EEB" w:rsidP="00415A47">
            <w:pPr>
              <w:pStyle w:val="310"/>
              <w:snapToGrid w:val="0"/>
              <w:ind w:right="0" w:firstLine="0"/>
              <w:jc w:val="center"/>
              <w:rPr>
                <w:sz w:val="22"/>
                <w:szCs w:val="22"/>
              </w:rPr>
            </w:pPr>
            <w:r w:rsidRPr="00C874AF">
              <w:rPr>
                <w:sz w:val="22"/>
                <w:szCs w:val="22"/>
              </w:rPr>
              <w:t xml:space="preserve">№ </w:t>
            </w:r>
            <w:proofErr w:type="spellStart"/>
            <w:proofErr w:type="gramStart"/>
            <w:r w:rsidRPr="00C874AF">
              <w:rPr>
                <w:sz w:val="22"/>
                <w:szCs w:val="22"/>
              </w:rPr>
              <w:t>п</w:t>
            </w:r>
            <w:proofErr w:type="spellEnd"/>
            <w:proofErr w:type="gramEnd"/>
            <w:r w:rsidRPr="00C874AF">
              <w:rPr>
                <w:sz w:val="22"/>
                <w:szCs w:val="22"/>
              </w:rPr>
              <w:t>/</w:t>
            </w:r>
            <w:proofErr w:type="spellStart"/>
            <w:r w:rsidRPr="00C874AF">
              <w:rPr>
                <w:sz w:val="22"/>
                <w:szCs w:val="22"/>
              </w:rPr>
              <w:t>п</w:t>
            </w:r>
            <w:proofErr w:type="spellEnd"/>
          </w:p>
        </w:tc>
        <w:tc>
          <w:tcPr>
            <w:tcW w:w="3119" w:type="dxa"/>
            <w:tcBorders>
              <w:top w:val="single" w:sz="4" w:space="0" w:color="000000"/>
              <w:left w:val="single" w:sz="4" w:space="0" w:color="000000"/>
              <w:bottom w:val="single" w:sz="4" w:space="0" w:color="auto"/>
            </w:tcBorders>
          </w:tcPr>
          <w:p w:rsidR="00743EEB" w:rsidRPr="002C5C36" w:rsidRDefault="00743EEB" w:rsidP="00415A47">
            <w:pPr>
              <w:pStyle w:val="310"/>
              <w:snapToGrid w:val="0"/>
              <w:ind w:right="0" w:firstLine="0"/>
              <w:jc w:val="center"/>
              <w:rPr>
                <w:sz w:val="22"/>
                <w:szCs w:val="22"/>
              </w:rPr>
            </w:pPr>
            <w:r w:rsidRPr="002C5C36">
              <w:rPr>
                <w:sz w:val="22"/>
                <w:szCs w:val="22"/>
              </w:rPr>
              <w:t>Наименование услуг</w:t>
            </w:r>
          </w:p>
        </w:tc>
        <w:tc>
          <w:tcPr>
            <w:tcW w:w="4819" w:type="dxa"/>
            <w:tcBorders>
              <w:top w:val="single" w:sz="4" w:space="0" w:color="000000"/>
              <w:left w:val="single" w:sz="4" w:space="0" w:color="000000"/>
              <w:bottom w:val="single" w:sz="4" w:space="0" w:color="auto"/>
            </w:tcBorders>
          </w:tcPr>
          <w:p w:rsidR="00743EEB" w:rsidRPr="00CA7320" w:rsidRDefault="00743EEB" w:rsidP="00415A47">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709" w:type="dxa"/>
            <w:tcBorders>
              <w:top w:val="single" w:sz="4" w:space="0" w:color="000000"/>
              <w:left w:val="single" w:sz="4" w:space="0" w:color="000000"/>
              <w:bottom w:val="single" w:sz="4" w:space="0" w:color="auto"/>
            </w:tcBorders>
          </w:tcPr>
          <w:p w:rsidR="00743EEB" w:rsidRPr="00C874AF" w:rsidRDefault="00743EEB" w:rsidP="00415A47">
            <w:pPr>
              <w:pStyle w:val="310"/>
              <w:snapToGrid w:val="0"/>
              <w:ind w:right="0" w:firstLine="0"/>
              <w:jc w:val="center"/>
              <w:rPr>
                <w:sz w:val="22"/>
                <w:szCs w:val="22"/>
              </w:rPr>
            </w:pPr>
            <w:r w:rsidRPr="00C874AF">
              <w:rPr>
                <w:sz w:val="22"/>
                <w:szCs w:val="22"/>
              </w:rPr>
              <w:t>Ед.</w:t>
            </w:r>
          </w:p>
          <w:p w:rsidR="00743EEB" w:rsidRPr="00C874AF" w:rsidRDefault="00743EEB" w:rsidP="00415A47">
            <w:pPr>
              <w:pStyle w:val="310"/>
              <w:ind w:right="0" w:firstLine="0"/>
              <w:jc w:val="center"/>
              <w:rPr>
                <w:sz w:val="22"/>
                <w:szCs w:val="22"/>
              </w:rPr>
            </w:pPr>
            <w:proofErr w:type="spellStart"/>
            <w:r w:rsidRPr="00C874AF">
              <w:rPr>
                <w:sz w:val="22"/>
                <w:szCs w:val="22"/>
              </w:rPr>
              <w:t>изм</w:t>
            </w:r>
            <w:proofErr w:type="spellEnd"/>
            <w:r w:rsidRPr="00C874AF">
              <w:rPr>
                <w:sz w:val="22"/>
                <w:szCs w:val="22"/>
              </w:rPr>
              <w:t>.</w:t>
            </w:r>
          </w:p>
        </w:tc>
        <w:tc>
          <w:tcPr>
            <w:tcW w:w="992" w:type="dxa"/>
            <w:tcBorders>
              <w:top w:val="single" w:sz="4" w:space="0" w:color="000000"/>
              <w:left w:val="single" w:sz="4" w:space="0" w:color="000000"/>
              <w:bottom w:val="single" w:sz="4" w:space="0" w:color="auto"/>
              <w:right w:val="single" w:sz="4" w:space="0" w:color="000000"/>
            </w:tcBorders>
          </w:tcPr>
          <w:p w:rsidR="00743EEB" w:rsidRPr="00C874AF" w:rsidRDefault="00743EEB" w:rsidP="00415A47">
            <w:pPr>
              <w:pStyle w:val="310"/>
              <w:snapToGrid w:val="0"/>
              <w:ind w:right="0" w:firstLine="0"/>
              <w:jc w:val="center"/>
              <w:rPr>
                <w:sz w:val="22"/>
                <w:szCs w:val="22"/>
              </w:rPr>
            </w:pPr>
            <w:r w:rsidRPr="00C874AF">
              <w:rPr>
                <w:sz w:val="22"/>
                <w:szCs w:val="22"/>
              </w:rPr>
              <w:t>Кол-во</w:t>
            </w:r>
          </w:p>
        </w:tc>
      </w:tr>
      <w:tr w:rsidR="00743EEB" w:rsidRPr="00DB4BDC" w:rsidTr="00743EEB">
        <w:trPr>
          <w:trHeight w:val="787"/>
        </w:trPr>
        <w:tc>
          <w:tcPr>
            <w:tcW w:w="567" w:type="dxa"/>
            <w:tcBorders>
              <w:top w:val="single" w:sz="4" w:space="0" w:color="auto"/>
              <w:left w:val="single" w:sz="4" w:space="0" w:color="auto"/>
              <w:bottom w:val="single" w:sz="4" w:space="0" w:color="auto"/>
              <w:right w:val="single" w:sz="4" w:space="0" w:color="auto"/>
            </w:tcBorders>
          </w:tcPr>
          <w:p w:rsidR="00743EEB" w:rsidRPr="00B9572B" w:rsidRDefault="00743EEB" w:rsidP="002003A3">
            <w:pPr>
              <w:pStyle w:val="310"/>
              <w:snapToGrid w:val="0"/>
              <w:ind w:right="0" w:firstLine="0"/>
              <w:jc w:val="center"/>
              <w:rPr>
                <w:color w:val="000000"/>
                <w:sz w:val="22"/>
                <w:szCs w:val="22"/>
              </w:rPr>
            </w:pPr>
            <w:r>
              <w:rPr>
                <w:color w:val="000000"/>
                <w:sz w:val="22"/>
                <w:szCs w:val="22"/>
              </w:rPr>
              <w:t>1</w:t>
            </w:r>
          </w:p>
        </w:tc>
        <w:tc>
          <w:tcPr>
            <w:tcW w:w="3119" w:type="dxa"/>
            <w:tcBorders>
              <w:top w:val="single" w:sz="4" w:space="0" w:color="auto"/>
              <w:left w:val="single" w:sz="4" w:space="0" w:color="auto"/>
              <w:bottom w:val="single" w:sz="4" w:space="0" w:color="auto"/>
              <w:right w:val="single" w:sz="4" w:space="0" w:color="auto"/>
            </w:tcBorders>
          </w:tcPr>
          <w:p w:rsidR="00743EEB" w:rsidRPr="002003A3" w:rsidRDefault="00743EEB" w:rsidP="002003A3">
            <w:pPr>
              <w:rPr>
                <w:sz w:val="22"/>
              </w:rPr>
            </w:pPr>
            <w:r w:rsidRPr="002003A3">
              <w:rPr>
                <w:sz w:val="22"/>
              </w:rPr>
              <w:t>Льготное продление лицензии «1С-Битрикс: Внутренний портал государственной организации»</w:t>
            </w:r>
          </w:p>
        </w:tc>
        <w:tc>
          <w:tcPr>
            <w:tcW w:w="4819" w:type="dxa"/>
            <w:tcBorders>
              <w:top w:val="single" w:sz="4" w:space="0" w:color="auto"/>
              <w:left w:val="single" w:sz="4" w:space="0" w:color="auto"/>
              <w:bottom w:val="single" w:sz="4" w:space="0" w:color="auto"/>
              <w:right w:val="single" w:sz="4" w:space="0" w:color="auto"/>
            </w:tcBorders>
          </w:tcPr>
          <w:p w:rsidR="00743EEB" w:rsidRPr="00612AF7" w:rsidRDefault="00743EEB" w:rsidP="002003A3">
            <w:pPr>
              <w:spacing w:after="0"/>
              <w:rPr>
                <w:rStyle w:val="messageout1"/>
                <w:rFonts w:eastAsia="Arial"/>
                <w:sz w:val="22"/>
                <w:szCs w:val="22"/>
              </w:rPr>
            </w:pPr>
            <w:r>
              <w:rPr>
                <w:bCs/>
                <w:sz w:val="22"/>
                <w:szCs w:val="22"/>
              </w:rPr>
              <w:t>Льготное п</w:t>
            </w:r>
            <w:r w:rsidRPr="00612AF7">
              <w:rPr>
                <w:bCs/>
                <w:sz w:val="22"/>
                <w:szCs w:val="22"/>
              </w:rPr>
              <w:t>родление лицензии программного обеспечения «1С-Битрикс: Внутренний портал государственной организации» на срок 1 год + 25 пользователей с учётом имеющейся у Заказчика лицензии</w:t>
            </w:r>
          </w:p>
        </w:tc>
        <w:tc>
          <w:tcPr>
            <w:tcW w:w="709" w:type="dxa"/>
            <w:tcBorders>
              <w:top w:val="single" w:sz="4" w:space="0" w:color="auto"/>
              <w:left w:val="single" w:sz="4" w:space="0" w:color="auto"/>
              <w:bottom w:val="single" w:sz="4" w:space="0" w:color="auto"/>
              <w:right w:val="single" w:sz="4" w:space="0" w:color="auto"/>
            </w:tcBorders>
          </w:tcPr>
          <w:p w:rsidR="00743EEB" w:rsidRPr="00612AF7" w:rsidRDefault="00743EEB" w:rsidP="002003A3">
            <w:pPr>
              <w:pStyle w:val="310"/>
              <w:snapToGrid w:val="0"/>
              <w:ind w:right="0" w:firstLine="0"/>
              <w:jc w:val="center"/>
              <w:rPr>
                <w:color w:val="000000"/>
                <w:sz w:val="22"/>
                <w:szCs w:val="22"/>
              </w:rPr>
            </w:pPr>
            <w:proofErr w:type="spellStart"/>
            <w:proofErr w:type="gramStart"/>
            <w:r w:rsidRPr="00612AF7">
              <w:rPr>
                <w:color w:val="000000"/>
                <w:sz w:val="22"/>
                <w:szCs w:val="22"/>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743EEB" w:rsidRPr="00612AF7" w:rsidRDefault="00743EEB" w:rsidP="002003A3">
            <w:pPr>
              <w:snapToGrid w:val="0"/>
              <w:spacing w:after="0"/>
              <w:jc w:val="center"/>
              <w:rPr>
                <w:color w:val="000000"/>
                <w:sz w:val="22"/>
                <w:szCs w:val="22"/>
              </w:rPr>
            </w:pPr>
            <w:r w:rsidRPr="00612AF7">
              <w:rPr>
                <w:color w:val="000000"/>
                <w:sz w:val="22"/>
                <w:szCs w:val="22"/>
              </w:rPr>
              <w:t>1</w:t>
            </w:r>
          </w:p>
        </w:tc>
      </w:tr>
      <w:tr w:rsidR="00743EEB" w:rsidRPr="00DB4BDC" w:rsidTr="00743EEB">
        <w:trPr>
          <w:trHeight w:val="787"/>
        </w:trPr>
        <w:tc>
          <w:tcPr>
            <w:tcW w:w="567" w:type="dxa"/>
            <w:tcBorders>
              <w:top w:val="single" w:sz="4" w:space="0" w:color="auto"/>
              <w:left w:val="single" w:sz="4" w:space="0" w:color="auto"/>
              <w:bottom w:val="single" w:sz="4" w:space="0" w:color="auto"/>
              <w:right w:val="single" w:sz="4" w:space="0" w:color="auto"/>
            </w:tcBorders>
          </w:tcPr>
          <w:p w:rsidR="00743EEB" w:rsidRPr="00B9572B" w:rsidRDefault="00743EEB" w:rsidP="002003A3">
            <w:pPr>
              <w:pStyle w:val="310"/>
              <w:snapToGrid w:val="0"/>
              <w:ind w:right="0" w:firstLine="0"/>
              <w:jc w:val="center"/>
              <w:rPr>
                <w:color w:val="000000"/>
                <w:sz w:val="22"/>
                <w:szCs w:val="22"/>
              </w:rPr>
            </w:pPr>
            <w:r>
              <w:rPr>
                <w:color w:val="000000"/>
                <w:sz w:val="22"/>
                <w:szCs w:val="22"/>
              </w:rPr>
              <w:t>2</w:t>
            </w:r>
          </w:p>
        </w:tc>
        <w:tc>
          <w:tcPr>
            <w:tcW w:w="3119" w:type="dxa"/>
            <w:tcBorders>
              <w:top w:val="single" w:sz="4" w:space="0" w:color="auto"/>
              <w:left w:val="single" w:sz="4" w:space="0" w:color="auto"/>
              <w:bottom w:val="single" w:sz="4" w:space="0" w:color="auto"/>
              <w:right w:val="single" w:sz="4" w:space="0" w:color="auto"/>
            </w:tcBorders>
          </w:tcPr>
          <w:p w:rsidR="00743EEB" w:rsidRPr="002003A3" w:rsidRDefault="00743EEB" w:rsidP="002003A3">
            <w:pPr>
              <w:rPr>
                <w:sz w:val="22"/>
              </w:rPr>
            </w:pPr>
            <w:r w:rsidRPr="002003A3">
              <w:rPr>
                <w:sz w:val="22"/>
              </w:rPr>
              <w:t>Льготное продление лицензии «1С-Битрикс: Официальный сайт государственной организации (Расширенный)»</w:t>
            </w:r>
          </w:p>
        </w:tc>
        <w:tc>
          <w:tcPr>
            <w:tcW w:w="4819" w:type="dxa"/>
            <w:tcBorders>
              <w:top w:val="single" w:sz="4" w:space="0" w:color="auto"/>
              <w:left w:val="single" w:sz="4" w:space="0" w:color="auto"/>
              <w:bottom w:val="single" w:sz="4" w:space="0" w:color="auto"/>
              <w:right w:val="single" w:sz="4" w:space="0" w:color="auto"/>
            </w:tcBorders>
          </w:tcPr>
          <w:p w:rsidR="00743EEB" w:rsidRPr="00612AF7" w:rsidRDefault="00743EEB" w:rsidP="002003A3">
            <w:pPr>
              <w:spacing w:after="0"/>
              <w:rPr>
                <w:rStyle w:val="messageout1"/>
                <w:rFonts w:eastAsia="Arial"/>
                <w:sz w:val="22"/>
                <w:szCs w:val="22"/>
              </w:rPr>
            </w:pPr>
            <w:r>
              <w:rPr>
                <w:bCs/>
                <w:sz w:val="22"/>
                <w:szCs w:val="22"/>
              </w:rPr>
              <w:t>Льготное п</w:t>
            </w:r>
            <w:r w:rsidRPr="00612AF7">
              <w:rPr>
                <w:bCs/>
                <w:sz w:val="22"/>
                <w:szCs w:val="22"/>
              </w:rPr>
              <w:t>родление лицензии программного обеспечения «1С-Битрикс: Официальный сайт государственной организации (Расширенный)» на срок 1 год с учётом имеющейся у Заказчика лицензии</w:t>
            </w:r>
          </w:p>
        </w:tc>
        <w:tc>
          <w:tcPr>
            <w:tcW w:w="709" w:type="dxa"/>
            <w:tcBorders>
              <w:top w:val="single" w:sz="4" w:space="0" w:color="auto"/>
              <w:left w:val="single" w:sz="4" w:space="0" w:color="auto"/>
              <w:bottom w:val="single" w:sz="4" w:space="0" w:color="auto"/>
              <w:right w:val="single" w:sz="4" w:space="0" w:color="auto"/>
            </w:tcBorders>
          </w:tcPr>
          <w:p w:rsidR="00743EEB" w:rsidRPr="00612AF7" w:rsidRDefault="00743EEB" w:rsidP="002003A3">
            <w:pPr>
              <w:pStyle w:val="310"/>
              <w:snapToGrid w:val="0"/>
              <w:ind w:right="0" w:firstLine="0"/>
              <w:jc w:val="center"/>
              <w:rPr>
                <w:color w:val="000000"/>
                <w:sz w:val="22"/>
                <w:szCs w:val="22"/>
              </w:rPr>
            </w:pPr>
            <w:proofErr w:type="spellStart"/>
            <w:proofErr w:type="gramStart"/>
            <w:r w:rsidRPr="00612AF7">
              <w:rPr>
                <w:color w:val="000000"/>
                <w:sz w:val="22"/>
                <w:szCs w:val="22"/>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743EEB" w:rsidRPr="00612AF7" w:rsidRDefault="00743EEB" w:rsidP="002003A3">
            <w:pPr>
              <w:snapToGrid w:val="0"/>
              <w:spacing w:after="0"/>
              <w:jc w:val="center"/>
              <w:rPr>
                <w:color w:val="000000"/>
                <w:sz w:val="22"/>
                <w:szCs w:val="22"/>
              </w:rPr>
            </w:pPr>
            <w:r w:rsidRPr="00612AF7">
              <w:rPr>
                <w:color w:val="000000"/>
                <w:sz w:val="22"/>
                <w:szCs w:val="22"/>
              </w:rPr>
              <w:t>1</w:t>
            </w:r>
          </w:p>
        </w:tc>
      </w:tr>
      <w:tr w:rsidR="00743EEB" w:rsidRPr="002C5C36" w:rsidTr="00743EEB">
        <w:trPr>
          <w:trHeight w:val="787"/>
        </w:trPr>
        <w:tc>
          <w:tcPr>
            <w:tcW w:w="567" w:type="dxa"/>
            <w:tcBorders>
              <w:top w:val="single" w:sz="4" w:space="0" w:color="auto"/>
              <w:left w:val="single" w:sz="4" w:space="0" w:color="auto"/>
              <w:bottom w:val="single" w:sz="4" w:space="0" w:color="auto"/>
              <w:right w:val="single" w:sz="4" w:space="0" w:color="auto"/>
            </w:tcBorders>
          </w:tcPr>
          <w:p w:rsidR="00743EEB" w:rsidRDefault="00743EEB" w:rsidP="00C56F7D">
            <w:pPr>
              <w:pStyle w:val="310"/>
              <w:snapToGrid w:val="0"/>
              <w:ind w:right="0" w:firstLine="0"/>
              <w:jc w:val="center"/>
              <w:rPr>
                <w:color w:val="000000"/>
                <w:sz w:val="22"/>
                <w:szCs w:val="22"/>
              </w:rPr>
            </w:pPr>
            <w:r>
              <w:rPr>
                <w:color w:val="000000"/>
                <w:sz w:val="22"/>
                <w:szCs w:val="22"/>
              </w:rPr>
              <w:t>3</w:t>
            </w:r>
          </w:p>
        </w:tc>
        <w:tc>
          <w:tcPr>
            <w:tcW w:w="3119" w:type="dxa"/>
            <w:tcBorders>
              <w:top w:val="single" w:sz="4" w:space="0" w:color="auto"/>
              <w:left w:val="single" w:sz="4" w:space="0" w:color="auto"/>
              <w:bottom w:val="single" w:sz="4" w:space="0" w:color="auto"/>
              <w:right w:val="single" w:sz="4" w:space="0" w:color="auto"/>
            </w:tcBorders>
          </w:tcPr>
          <w:p w:rsidR="00743EEB" w:rsidRPr="00612AF7" w:rsidRDefault="00743EEB" w:rsidP="00C56F7D">
            <w:pPr>
              <w:snapToGrid w:val="0"/>
              <w:spacing w:after="0"/>
              <w:rPr>
                <w:rStyle w:val="messagein1"/>
                <w:sz w:val="22"/>
                <w:szCs w:val="22"/>
              </w:rPr>
            </w:pPr>
            <w:r w:rsidRPr="002003A3">
              <w:rPr>
                <w:bCs/>
                <w:sz w:val="22"/>
                <w:szCs w:val="22"/>
              </w:rPr>
              <w:t>Льготное продление лицензии «1С-Битрикс: Управление сайтом - Бизнес»</w:t>
            </w:r>
          </w:p>
        </w:tc>
        <w:tc>
          <w:tcPr>
            <w:tcW w:w="4819" w:type="dxa"/>
            <w:tcBorders>
              <w:top w:val="single" w:sz="4" w:space="0" w:color="auto"/>
              <w:left w:val="single" w:sz="4" w:space="0" w:color="auto"/>
              <w:bottom w:val="single" w:sz="4" w:space="0" w:color="auto"/>
              <w:right w:val="single" w:sz="4" w:space="0" w:color="auto"/>
            </w:tcBorders>
          </w:tcPr>
          <w:p w:rsidR="00743EEB" w:rsidRPr="00612AF7" w:rsidRDefault="00743EEB" w:rsidP="002003A3">
            <w:pPr>
              <w:spacing w:after="0"/>
              <w:rPr>
                <w:rStyle w:val="messageout1"/>
                <w:rFonts w:eastAsia="Arial"/>
                <w:sz w:val="22"/>
                <w:szCs w:val="22"/>
              </w:rPr>
            </w:pPr>
            <w:r>
              <w:rPr>
                <w:bCs/>
                <w:sz w:val="22"/>
                <w:szCs w:val="22"/>
              </w:rPr>
              <w:t>Льготное п</w:t>
            </w:r>
            <w:r w:rsidRPr="00612AF7">
              <w:rPr>
                <w:bCs/>
                <w:sz w:val="22"/>
                <w:szCs w:val="22"/>
              </w:rPr>
              <w:t>родление лицензии программного обеспечения «1С-Битрикс: Управление сайтом - Бизнес» на срок 1 год с учётом имеющейся у Заказчика лицензии</w:t>
            </w:r>
          </w:p>
        </w:tc>
        <w:tc>
          <w:tcPr>
            <w:tcW w:w="709" w:type="dxa"/>
            <w:tcBorders>
              <w:top w:val="single" w:sz="4" w:space="0" w:color="auto"/>
              <w:left w:val="single" w:sz="4" w:space="0" w:color="auto"/>
              <w:bottom w:val="single" w:sz="4" w:space="0" w:color="auto"/>
              <w:right w:val="single" w:sz="4" w:space="0" w:color="auto"/>
            </w:tcBorders>
          </w:tcPr>
          <w:p w:rsidR="00743EEB" w:rsidRPr="00612AF7" w:rsidRDefault="00743EEB" w:rsidP="00C56F7D">
            <w:pPr>
              <w:pStyle w:val="310"/>
              <w:snapToGrid w:val="0"/>
              <w:ind w:right="0" w:firstLine="0"/>
              <w:jc w:val="center"/>
              <w:rPr>
                <w:color w:val="000000"/>
                <w:sz w:val="22"/>
                <w:szCs w:val="22"/>
              </w:rPr>
            </w:pPr>
            <w:proofErr w:type="spellStart"/>
            <w:proofErr w:type="gramStart"/>
            <w:r w:rsidRPr="00612AF7">
              <w:rPr>
                <w:color w:val="000000"/>
                <w:sz w:val="22"/>
                <w:szCs w:val="22"/>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743EEB" w:rsidRPr="00612AF7" w:rsidRDefault="00743EEB" w:rsidP="00C56F7D">
            <w:pPr>
              <w:snapToGrid w:val="0"/>
              <w:spacing w:after="0"/>
              <w:jc w:val="center"/>
              <w:rPr>
                <w:color w:val="000000"/>
                <w:sz w:val="22"/>
                <w:szCs w:val="22"/>
              </w:rPr>
            </w:pPr>
            <w:r>
              <w:rPr>
                <w:color w:val="000000"/>
                <w:sz w:val="22"/>
                <w:szCs w:val="22"/>
              </w:rPr>
              <w:t>2</w:t>
            </w:r>
          </w:p>
        </w:tc>
      </w:tr>
      <w:tr w:rsidR="00743EEB" w:rsidRPr="002C5C36" w:rsidTr="00743EEB">
        <w:trPr>
          <w:trHeight w:val="787"/>
        </w:trPr>
        <w:tc>
          <w:tcPr>
            <w:tcW w:w="567" w:type="dxa"/>
            <w:tcBorders>
              <w:top w:val="single" w:sz="4" w:space="0" w:color="auto"/>
              <w:left w:val="single" w:sz="4" w:space="0" w:color="auto"/>
              <w:bottom w:val="single" w:sz="4" w:space="0" w:color="auto"/>
              <w:right w:val="single" w:sz="4" w:space="0" w:color="auto"/>
            </w:tcBorders>
          </w:tcPr>
          <w:p w:rsidR="00743EEB" w:rsidRDefault="00743EEB" w:rsidP="00C56F7D">
            <w:pPr>
              <w:pStyle w:val="310"/>
              <w:snapToGrid w:val="0"/>
              <w:ind w:right="0" w:firstLine="0"/>
              <w:jc w:val="center"/>
              <w:rPr>
                <w:color w:val="000000"/>
                <w:sz w:val="22"/>
                <w:szCs w:val="22"/>
              </w:rPr>
            </w:pPr>
            <w:r>
              <w:rPr>
                <w:color w:val="000000"/>
                <w:sz w:val="22"/>
                <w:szCs w:val="22"/>
              </w:rPr>
              <w:t>4</w:t>
            </w:r>
          </w:p>
        </w:tc>
        <w:tc>
          <w:tcPr>
            <w:tcW w:w="3119" w:type="dxa"/>
            <w:tcBorders>
              <w:top w:val="single" w:sz="4" w:space="0" w:color="auto"/>
              <w:left w:val="single" w:sz="4" w:space="0" w:color="auto"/>
              <w:bottom w:val="single" w:sz="4" w:space="0" w:color="auto"/>
              <w:right w:val="single" w:sz="4" w:space="0" w:color="auto"/>
            </w:tcBorders>
          </w:tcPr>
          <w:p w:rsidR="00743EEB" w:rsidRPr="00612AF7" w:rsidRDefault="00743EEB" w:rsidP="00C56F7D">
            <w:pPr>
              <w:snapToGrid w:val="0"/>
              <w:spacing w:after="0"/>
              <w:rPr>
                <w:rStyle w:val="messagein1"/>
                <w:sz w:val="22"/>
                <w:szCs w:val="22"/>
              </w:rPr>
            </w:pPr>
            <w:r w:rsidRPr="002003A3">
              <w:rPr>
                <w:bCs/>
                <w:sz w:val="22"/>
                <w:szCs w:val="22"/>
              </w:rPr>
              <w:t>Расширение лицензии «1С-Битрикс: Внутренний портал государственной организации» (доп. пользователь), льготное продление</w:t>
            </w:r>
          </w:p>
        </w:tc>
        <w:tc>
          <w:tcPr>
            <w:tcW w:w="4819" w:type="dxa"/>
            <w:tcBorders>
              <w:top w:val="single" w:sz="4" w:space="0" w:color="auto"/>
              <w:left w:val="single" w:sz="4" w:space="0" w:color="auto"/>
              <w:bottom w:val="single" w:sz="4" w:space="0" w:color="auto"/>
              <w:right w:val="single" w:sz="4" w:space="0" w:color="auto"/>
            </w:tcBorders>
          </w:tcPr>
          <w:p w:rsidR="00743EEB" w:rsidRPr="00612AF7" w:rsidRDefault="00743EEB" w:rsidP="00C56F7D">
            <w:pPr>
              <w:spacing w:after="0"/>
              <w:rPr>
                <w:rStyle w:val="messageout1"/>
                <w:rFonts w:eastAsia="Arial"/>
                <w:sz w:val="22"/>
                <w:szCs w:val="22"/>
              </w:rPr>
            </w:pPr>
            <w:r w:rsidRPr="00612AF7">
              <w:rPr>
                <w:bCs/>
                <w:sz w:val="22"/>
                <w:szCs w:val="22"/>
              </w:rPr>
              <w:t>Расширение лицензии программного обеспечения «1С-Битрикс: Внутренний портал государственной организации» (дополнительный пользователь) на срок 1 год (льготное продление) с учётом имеющейся у Заказчика лицензии</w:t>
            </w:r>
          </w:p>
        </w:tc>
        <w:tc>
          <w:tcPr>
            <w:tcW w:w="709" w:type="dxa"/>
            <w:tcBorders>
              <w:top w:val="single" w:sz="4" w:space="0" w:color="auto"/>
              <w:left w:val="single" w:sz="4" w:space="0" w:color="auto"/>
              <w:bottom w:val="single" w:sz="4" w:space="0" w:color="auto"/>
              <w:right w:val="single" w:sz="4" w:space="0" w:color="auto"/>
            </w:tcBorders>
          </w:tcPr>
          <w:p w:rsidR="00743EEB" w:rsidRPr="00612AF7" w:rsidRDefault="00743EEB" w:rsidP="00C56F7D">
            <w:pPr>
              <w:pStyle w:val="310"/>
              <w:snapToGrid w:val="0"/>
              <w:ind w:right="0" w:firstLine="0"/>
              <w:jc w:val="center"/>
              <w:rPr>
                <w:color w:val="000000"/>
                <w:sz w:val="22"/>
                <w:szCs w:val="22"/>
              </w:rPr>
            </w:pPr>
            <w:proofErr w:type="spellStart"/>
            <w:proofErr w:type="gramStart"/>
            <w:r w:rsidRPr="00612AF7">
              <w:rPr>
                <w:color w:val="000000"/>
                <w:sz w:val="22"/>
                <w:szCs w:val="22"/>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743EEB" w:rsidRPr="00612AF7" w:rsidRDefault="00743EEB" w:rsidP="00C56F7D">
            <w:pPr>
              <w:snapToGrid w:val="0"/>
              <w:spacing w:after="0"/>
              <w:jc w:val="center"/>
              <w:rPr>
                <w:color w:val="000000"/>
                <w:sz w:val="22"/>
                <w:szCs w:val="22"/>
              </w:rPr>
            </w:pPr>
            <w:r w:rsidRPr="00612AF7">
              <w:rPr>
                <w:color w:val="000000"/>
                <w:sz w:val="22"/>
                <w:szCs w:val="22"/>
              </w:rPr>
              <w:t>183</w:t>
            </w:r>
          </w:p>
        </w:tc>
      </w:tr>
    </w:tbl>
    <w:p w:rsidR="0047071E" w:rsidRDefault="0047071E" w:rsidP="0047071E">
      <w:pPr>
        <w:widowControl w:val="0"/>
        <w:suppressAutoHyphens/>
        <w:ind w:firstLine="709"/>
        <w:rPr>
          <w:i/>
        </w:rPr>
      </w:pPr>
    </w:p>
    <w:p w:rsidR="0047071E" w:rsidRDefault="00246B66" w:rsidP="0047071E">
      <w:pPr>
        <w:pStyle w:val="af7"/>
        <w:spacing w:after="0"/>
        <w:ind w:firstLine="709"/>
      </w:pPr>
      <w:r>
        <w:rPr>
          <w:b/>
        </w:rPr>
        <w:t>3</w:t>
      </w:r>
      <w:r w:rsidR="0047071E" w:rsidRPr="00365367">
        <w:rPr>
          <w:b/>
        </w:rPr>
        <w:t xml:space="preserve">. </w:t>
      </w:r>
      <w:r w:rsidR="0047071E" w:rsidRPr="00DD6E4A">
        <w:rPr>
          <w:b/>
        </w:rPr>
        <w:t>Гарантия качества услуг:</w:t>
      </w:r>
    </w:p>
    <w:p w:rsidR="0047071E" w:rsidRDefault="00246B66" w:rsidP="0047071E">
      <w:pPr>
        <w:pStyle w:val="af7"/>
        <w:spacing w:after="0"/>
        <w:ind w:firstLine="709"/>
      </w:pPr>
      <w:r>
        <w:t>3</w:t>
      </w:r>
      <w:r w:rsidR="0047071E">
        <w:t xml:space="preserve">.1. Срок гарантии составляет не менее 12 месяцев со дня </w:t>
      </w:r>
      <w:r w:rsidR="0047071E" w:rsidRPr="00E40EDD">
        <w:t>подписания Заказчиком Акта об оказанных услугах</w:t>
      </w:r>
      <w:r w:rsidR="0047071E">
        <w:t>.</w:t>
      </w:r>
    </w:p>
    <w:p w:rsidR="0047071E" w:rsidRDefault="00246B66" w:rsidP="0047071E">
      <w:pPr>
        <w:pStyle w:val="af7"/>
        <w:spacing w:after="0"/>
        <w:ind w:firstLine="709"/>
      </w:pPr>
      <w:r>
        <w:t>3</w:t>
      </w:r>
      <w:r w:rsidR="0047071E">
        <w:t xml:space="preserve">.2. </w:t>
      </w:r>
      <w:r w:rsidR="0047071E" w:rsidRPr="00DD6E4A">
        <w:t xml:space="preserve">Гарантийное сопровождение </w:t>
      </w:r>
      <w:r w:rsidR="0047071E">
        <w:t xml:space="preserve">программного обеспечения </w:t>
      </w:r>
      <w:r w:rsidR="0047071E" w:rsidRPr="00DD6E4A">
        <w:t>включает:</w:t>
      </w:r>
    </w:p>
    <w:p w:rsidR="0047071E" w:rsidRDefault="0047071E" w:rsidP="0047071E">
      <w:pPr>
        <w:pStyle w:val="af7"/>
        <w:spacing w:after="0"/>
        <w:ind w:firstLine="709"/>
      </w:pPr>
      <w:r>
        <w:t>а) обновление программного обеспечения до актуальной версии;</w:t>
      </w:r>
    </w:p>
    <w:p w:rsidR="0047071E" w:rsidRDefault="0047071E" w:rsidP="0047071E">
      <w:pPr>
        <w:pStyle w:val="af7"/>
        <w:spacing w:after="0"/>
        <w:ind w:firstLine="709"/>
      </w:pPr>
      <w:r>
        <w:t>б) консультации по программному обеспечению и ответы на вопросы по электронной почте;</w:t>
      </w:r>
    </w:p>
    <w:p w:rsidR="0047071E" w:rsidRDefault="0047071E" w:rsidP="0047071E">
      <w:pPr>
        <w:pStyle w:val="af7"/>
        <w:spacing w:after="0"/>
        <w:ind w:firstLine="709"/>
      </w:pPr>
      <w:r>
        <w:t>в) консультации по телефонной линии;</w:t>
      </w:r>
    </w:p>
    <w:p w:rsidR="0047071E" w:rsidRDefault="0047071E" w:rsidP="0047071E">
      <w:pPr>
        <w:pStyle w:val="af7"/>
        <w:spacing w:after="0"/>
        <w:ind w:firstLine="709"/>
      </w:pPr>
      <w:r>
        <w:t>г) выявление и устранение проблем, возникающих при эксплуатации программного обеспечения;</w:t>
      </w:r>
    </w:p>
    <w:p w:rsidR="0047071E" w:rsidRDefault="0047071E" w:rsidP="0047071E">
      <w:pPr>
        <w:pStyle w:val="af7"/>
        <w:spacing w:after="0"/>
        <w:ind w:firstLine="709"/>
      </w:pPr>
      <w:proofErr w:type="spellStart"/>
      <w:r>
        <w:t>д</w:t>
      </w:r>
      <w:proofErr w:type="spellEnd"/>
      <w:r>
        <w:t>) работа с производителем программного обеспечения в случае невозможности решения проблем собственными силами.</w:t>
      </w:r>
    </w:p>
    <w:p w:rsidR="0047071E" w:rsidRDefault="0047071E" w:rsidP="0047071E">
      <w:pPr>
        <w:widowControl w:val="0"/>
        <w:suppressAutoHyphens/>
        <w:ind w:firstLine="709"/>
        <w:rPr>
          <w:i/>
        </w:rPr>
      </w:pPr>
    </w:p>
    <w:p w:rsidR="0047071E" w:rsidRDefault="0047071E" w:rsidP="0047071E">
      <w:pPr>
        <w:widowControl w:val="0"/>
        <w:suppressAutoHyphens/>
        <w:spacing w:after="0"/>
        <w:ind w:firstLine="709"/>
      </w:pPr>
      <w:r w:rsidRPr="00B0097C">
        <w:rPr>
          <w:u w:val="single"/>
        </w:rPr>
        <w:t>Согласовано</w:t>
      </w:r>
      <w:r>
        <w:t>:</w:t>
      </w:r>
      <w:r>
        <w:tab/>
        <w:t xml:space="preserve"> Работник контрактной службы:</w:t>
      </w:r>
      <w:r>
        <w:tab/>
      </w:r>
      <w:r>
        <w:tab/>
      </w:r>
      <w:r>
        <w:tab/>
      </w:r>
      <w:r>
        <w:tab/>
      </w:r>
      <w:r>
        <w:tab/>
      </w:r>
      <w:proofErr w:type="spellStart"/>
      <w:r>
        <w:t>О.В.Дергилев</w:t>
      </w:r>
      <w:proofErr w:type="spellEnd"/>
    </w:p>
    <w:p w:rsidR="0047071E" w:rsidRDefault="0047071E" w:rsidP="0047071E">
      <w:pPr>
        <w:widowControl w:val="0"/>
        <w:suppressAutoHyphens/>
        <w:spacing w:after="0"/>
        <w:ind w:firstLine="709"/>
      </w:pPr>
    </w:p>
    <w:p w:rsidR="006C0E64" w:rsidRDefault="0047071E" w:rsidP="00106D17">
      <w:pPr>
        <w:widowControl w:val="0"/>
        <w:suppressAutoHyphens/>
        <w:spacing w:after="0"/>
        <w:ind w:firstLine="709"/>
      </w:pPr>
      <w:r>
        <w:tab/>
      </w:r>
      <w:r>
        <w:tab/>
      </w:r>
      <w:r w:rsidR="00743EEB" w:rsidRPr="00743EEB">
        <w:t>Представитель Заказчика:</w:t>
      </w:r>
      <w:r>
        <w:tab/>
      </w:r>
      <w:r>
        <w:tab/>
      </w:r>
      <w:r>
        <w:tab/>
      </w:r>
      <w:r>
        <w:tab/>
      </w:r>
      <w:r>
        <w:tab/>
      </w:r>
      <w:r w:rsidR="00F152CA">
        <w:tab/>
      </w:r>
      <w:r w:rsidR="002003A3">
        <w:t>П</w:t>
      </w:r>
      <w:r>
        <w:t>.</w:t>
      </w:r>
      <w:r w:rsidR="002003A3">
        <w:t>Н</w:t>
      </w:r>
      <w:r>
        <w:t>.</w:t>
      </w:r>
      <w:r w:rsidR="002003A3">
        <w:t>Ефремов</w:t>
      </w:r>
    </w:p>
    <w:p w:rsidR="00725CE2" w:rsidRDefault="0016682B" w:rsidP="00DE438F">
      <w:pPr>
        <w:pStyle w:val="ConsPlusNormal"/>
        <w:widowControl/>
        <w:numPr>
          <w:ilvl w:val="1"/>
          <w:numId w:val="2"/>
        </w:numPr>
        <w:tabs>
          <w:tab w:val="clear" w:pos="1800"/>
          <w:tab w:val="left" w:pos="360"/>
        </w:tabs>
        <w:ind w:left="0" w:firstLine="0"/>
        <w:jc w:val="center"/>
        <w:rPr>
          <w:rFonts w:ascii="Times New Roman" w:hAnsi="Times New Roman" w:cs="Times New Roman"/>
          <w:b/>
          <w:bCs/>
          <w:sz w:val="24"/>
          <w:szCs w:val="24"/>
        </w:rPr>
      </w:pPr>
      <w:r w:rsidRPr="005F2F8D">
        <w:rPr>
          <w:rFonts w:ascii="Times New Roman" w:hAnsi="Times New Roman" w:cs="Times New Roman"/>
          <w:b/>
          <w:bCs/>
          <w:sz w:val="24"/>
          <w:szCs w:val="24"/>
        </w:rPr>
        <w:br w:type="page"/>
      </w:r>
      <w:bookmarkStart w:id="39" w:name="_Ref353189530"/>
      <w:r w:rsidR="00AA15D0" w:rsidRPr="005F2F8D">
        <w:rPr>
          <w:rFonts w:ascii="Times New Roman" w:hAnsi="Times New Roman" w:cs="Times New Roman"/>
          <w:b/>
          <w:bCs/>
          <w:sz w:val="24"/>
          <w:szCs w:val="24"/>
        </w:rPr>
        <w:lastRenderedPageBreak/>
        <w:t>ПРОЕКТ</w:t>
      </w:r>
      <w:r w:rsidRPr="005F2F8D">
        <w:rPr>
          <w:rFonts w:ascii="Times New Roman" w:hAnsi="Times New Roman" w:cs="Times New Roman"/>
          <w:b/>
          <w:bCs/>
          <w:sz w:val="24"/>
          <w:szCs w:val="24"/>
        </w:rPr>
        <w:t xml:space="preserve"> </w:t>
      </w:r>
      <w:r w:rsidR="00AA15D0" w:rsidRPr="005F2F8D">
        <w:rPr>
          <w:rFonts w:ascii="Times New Roman" w:hAnsi="Times New Roman" w:cs="Times New Roman"/>
          <w:b/>
          <w:bCs/>
          <w:sz w:val="24"/>
          <w:szCs w:val="24"/>
        </w:rPr>
        <w:t>КОНТРАКТА</w:t>
      </w:r>
      <w:bookmarkEnd w:id="38"/>
      <w:bookmarkEnd w:id="39"/>
    </w:p>
    <w:p w:rsidR="00725CE2" w:rsidRPr="003D1C49" w:rsidRDefault="00725CE2" w:rsidP="00DE438F">
      <w:pPr>
        <w:shd w:val="clear" w:color="auto" w:fill="FFFFFF"/>
        <w:spacing w:after="0"/>
        <w:jc w:val="center"/>
        <w:rPr>
          <w:b/>
          <w:caps/>
          <w:color w:val="000000"/>
        </w:rPr>
      </w:pPr>
      <w:r w:rsidRPr="003D1C49">
        <w:rPr>
          <w:b/>
          <w:bCs/>
          <w:caps/>
          <w:color w:val="000000"/>
        </w:rPr>
        <w:t>МУНИЦИПАЛЬНый КОНТРАКТ</w:t>
      </w:r>
      <w:r w:rsidRPr="003D1C49">
        <w:rPr>
          <w:b/>
          <w:caps/>
        </w:rPr>
        <w:t xml:space="preserve"> </w:t>
      </w:r>
      <w:r w:rsidRPr="003D1C49">
        <w:rPr>
          <w:b/>
          <w:caps/>
          <w:color w:val="000000"/>
        </w:rPr>
        <w:t>на оказание услуг</w:t>
      </w:r>
    </w:p>
    <w:p w:rsidR="003D1C49" w:rsidRPr="006F4C8C" w:rsidRDefault="006F4C8C" w:rsidP="00DE438F">
      <w:pPr>
        <w:widowControl w:val="0"/>
        <w:tabs>
          <w:tab w:val="left" w:pos="6946"/>
        </w:tabs>
        <w:autoSpaceDE w:val="0"/>
        <w:autoSpaceDN w:val="0"/>
        <w:adjustRightInd w:val="0"/>
        <w:spacing w:after="0"/>
        <w:jc w:val="center"/>
        <w:rPr>
          <w:b/>
          <w:color w:val="000099"/>
        </w:rPr>
      </w:pPr>
      <w:r w:rsidRPr="006F4C8C">
        <w:rPr>
          <w:b/>
        </w:rPr>
        <w:t>по продлению лицензий используемого программного обеспечения «1С-Битрикс»</w:t>
      </w:r>
    </w:p>
    <w:p w:rsidR="00DE438F" w:rsidRPr="00DE438F" w:rsidRDefault="00DE438F" w:rsidP="00DE438F">
      <w:pPr>
        <w:widowControl w:val="0"/>
        <w:tabs>
          <w:tab w:val="left" w:pos="6946"/>
        </w:tabs>
        <w:autoSpaceDE w:val="0"/>
        <w:autoSpaceDN w:val="0"/>
        <w:adjustRightInd w:val="0"/>
        <w:spacing w:after="0"/>
        <w:ind w:firstLine="709"/>
        <w:jc w:val="center"/>
        <w:rPr>
          <w:b/>
        </w:rPr>
      </w:pPr>
    </w:p>
    <w:p w:rsidR="00725CE2" w:rsidRPr="00FB258A" w:rsidRDefault="00725CE2" w:rsidP="00742158">
      <w:pPr>
        <w:widowControl w:val="0"/>
        <w:tabs>
          <w:tab w:val="left" w:pos="6946"/>
        </w:tabs>
        <w:autoSpaceDE w:val="0"/>
        <w:autoSpaceDN w:val="0"/>
        <w:adjustRightInd w:val="0"/>
        <w:spacing w:after="0"/>
      </w:pPr>
      <w:r w:rsidRPr="00FB258A">
        <w:t xml:space="preserve">г. ______________                                                           </w:t>
      </w:r>
      <w:r>
        <w:t xml:space="preserve">           </w:t>
      </w:r>
      <w:r w:rsidR="00742158">
        <w:tab/>
      </w:r>
      <w:r>
        <w:t>«___»____________201</w:t>
      </w:r>
      <w:r w:rsidR="002460CE">
        <w:t>___</w:t>
      </w:r>
      <w:r w:rsidR="0025746A">
        <w:t xml:space="preserve"> </w:t>
      </w:r>
      <w:r w:rsidRPr="00FB258A">
        <w:t>г.</w:t>
      </w:r>
    </w:p>
    <w:p w:rsidR="00725CE2" w:rsidRPr="00FB258A" w:rsidRDefault="00725CE2" w:rsidP="003D1C49">
      <w:pPr>
        <w:widowControl w:val="0"/>
        <w:autoSpaceDE w:val="0"/>
        <w:autoSpaceDN w:val="0"/>
        <w:adjustRightInd w:val="0"/>
        <w:spacing w:after="0"/>
        <w:ind w:firstLine="709"/>
      </w:pPr>
    </w:p>
    <w:p w:rsidR="00713323" w:rsidRDefault="00713323" w:rsidP="00904B14">
      <w:pPr>
        <w:spacing w:after="0"/>
        <w:ind w:firstLine="709"/>
      </w:pPr>
    </w:p>
    <w:p w:rsidR="00904B14" w:rsidRDefault="00904B14" w:rsidP="00904B14">
      <w:pPr>
        <w:spacing w:after="0"/>
        <w:ind w:firstLine="709"/>
      </w:pPr>
      <w:proofErr w:type="gramStart"/>
      <w:r>
        <w:t xml:space="preserve">Администрация города Югорска, именуемая в дальнейшем Заказчик, в лице </w:t>
      </w:r>
      <w:r w:rsidR="00742158" w:rsidRPr="00742158">
        <w:t>__________________________________</w:t>
      </w:r>
      <w:r>
        <w:t xml:space="preserve">, действующего на основании </w:t>
      </w:r>
      <w:r w:rsidR="005B2DA3">
        <w:t>__________</w:t>
      </w:r>
      <w:r>
        <w:t xml:space="preserve">, с одной стороны, и ____________________________________________, именуем__ в дальнейшем Исполнитель, в лице _________________________________________, действующего на основании _______________________, вместе именуемые «Стороны», в соответствии с законодательством Российской Федерации и иными нормативными правовыми актами о контрактной системе в сфере закупок, и на основании </w:t>
      </w:r>
      <w:proofErr w:type="gramEnd"/>
    </w:p>
    <w:p w:rsidR="00904B14" w:rsidRDefault="00904B14" w:rsidP="00904B14">
      <w:pPr>
        <w:spacing w:after="0"/>
        <w:ind w:firstLine="709"/>
      </w:pPr>
      <w:r>
        <w:t xml:space="preserve">решения Единой комиссии по осуществлению закупок для обеспечения муниципальных нужд города Югорска (протокол_________ </w:t>
      </w:r>
      <w:proofErr w:type="gramStart"/>
      <w:r>
        <w:t>от</w:t>
      </w:r>
      <w:proofErr w:type="gramEnd"/>
      <w:r>
        <w:t xml:space="preserve"> _____ № _____) </w:t>
      </w:r>
    </w:p>
    <w:p w:rsidR="00904B14" w:rsidRPr="00904B14" w:rsidRDefault="00904B14" w:rsidP="00904B14">
      <w:pPr>
        <w:spacing w:after="0"/>
        <w:ind w:firstLine="709"/>
        <w:rPr>
          <w:i/>
        </w:rPr>
      </w:pPr>
      <w:r w:rsidRPr="00904B14">
        <w:rPr>
          <w:i/>
        </w:rPr>
        <w:t xml:space="preserve">решения Заказчика </w:t>
      </w:r>
      <w:proofErr w:type="gramStart"/>
      <w:r w:rsidRPr="00904B14">
        <w:rPr>
          <w:i/>
        </w:rPr>
        <w:t>от _________ № __________ об осуществлении закупки у единственного исполнителя в соответствии с пунктом</w:t>
      </w:r>
      <w:proofErr w:type="gramEnd"/>
      <w:r w:rsidRPr="00904B14">
        <w:rPr>
          <w:i/>
        </w:rPr>
        <w:t xml:space="preserve"> ________ части 1 статьи 93 Федерального закона от 05.04.2013 № 44-ФЗ </w:t>
      </w:r>
      <w:r w:rsidR="00D43FB8">
        <w:rPr>
          <w:i/>
        </w:rPr>
        <w:t>«</w:t>
      </w:r>
      <w:r w:rsidRPr="00904B14">
        <w:rPr>
          <w:i/>
        </w:rPr>
        <w:t>О контрактной системе в сфере закупок товаров, работ, услуг для обеспечения государственных и муниципальных нужд</w:t>
      </w:r>
      <w:r w:rsidR="00D43FB8">
        <w:rPr>
          <w:i/>
        </w:rPr>
        <w:t>»</w:t>
      </w:r>
    </w:p>
    <w:p w:rsidR="00725CE2" w:rsidRDefault="00904B14" w:rsidP="00904B14">
      <w:pPr>
        <w:spacing w:after="0"/>
        <w:ind w:firstLine="709"/>
        <w:rPr>
          <w:color w:val="000000"/>
          <w:kern w:val="16"/>
        </w:rPr>
      </w:pPr>
      <w:r>
        <w:t>заключили настоящий муниципальный контракт, именуемый в дальнейшем «Контракт», о нижеследующем:</w:t>
      </w:r>
    </w:p>
    <w:p w:rsidR="00725CE2" w:rsidRPr="00FD5017" w:rsidRDefault="00725CE2" w:rsidP="003D1C49">
      <w:pPr>
        <w:spacing w:after="0"/>
        <w:ind w:firstLine="709"/>
        <w:rPr>
          <w:color w:val="000000"/>
          <w:kern w:val="16"/>
        </w:rPr>
      </w:pPr>
    </w:p>
    <w:p w:rsidR="00725CE2" w:rsidRPr="00FB258A" w:rsidRDefault="00401C73" w:rsidP="00401C73">
      <w:pPr>
        <w:spacing w:after="0"/>
        <w:ind w:left="709"/>
        <w:jc w:val="center"/>
      </w:pPr>
      <w:r>
        <w:rPr>
          <w:b/>
        </w:rPr>
        <w:t xml:space="preserve">1. </w:t>
      </w:r>
      <w:r w:rsidR="00725CE2" w:rsidRPr="003D1C49">
        <w:rPr>
          <w:b/>
        </w:rPr>
        <w:t>Предмет контракта</w:t>
      </w:r>
    </w:p>
    <w:p w:rsidR="00725CE2" w:rsidRPr="00DC3702" w:rsidRDefault="00725CE2" w:rsidP="003D1C49">
      <w:pPr>
        <w:shd w:val="clear" w:color="auto" w:fill="FFFFFF"/>
        <w:spacing w:after="0"/>
        <w:ind w:firstLine="709"/>
        <w:rPr>
          <w:color w:val="000000"/>
        </w:rPr>
      </w:pPr>
      <w:r w:rsidRPr="00FB258A">
        <w:rPr>
          <w:color w:val="000000"/>
        </w:rPr>
        <w:t>1.1.</w:t>
      </w:r>
      <w:r w:rsidRPr="00FB258A">
        <w:rPr>
          <w:color w:val="000000"/>
        </w:rPr>
        <w:tab/>
      </w:r>
      <w:r w:rsidRPr="00FB258A">
        <w:rPr>
          <w:bCs/>
          <w:color w:val="000000"/>
        </w:rPr>
        <w:t>Исполнитель обязуется своевременно оказ</w:t>
      </w:r>
      <w:r>
        <w:rPr>
          <w:bCs/>
          <w:color w:val="000000"/>
        </w:rPr>
        <w:t>ать на условиях Контракта</w:t>
      </w:r>
      <w:r w:rsidRPr="00FB258A">
        <w:rPr>
          <w:color w:val="000000"/>
        </w:rPr>
        <w:t xml:space="preserve"> </w:t>
      </w:r>
      <w:r w:rsidR="002E3391" w:rsidRPr="006F4C8C">
        <w:rPr>
          <w:color w:val="000099"/>
        </w:rPr>
        <w:t>услуги</w:t>
      </w:r>
      <w:r w:rsidR="008B7510" w:rsidRPr="006F4C8C">
        <w:rPr>
          <w:color w:val="000099"/>
        </w:rPr>
        <w:t xml:space="preserve"> </w:t>
      </w:r>
      <w:r w:rsidR="006F4C8C" w:rsidRPr="006F4C8C">
        <w:rPr>
          <w:color w:val="000099"/>
        </w:rPr>
        <w:t>по продлению лицензий используемого программного обеспечения «1С-Битрикс»</w:t>
      </w:r>
      <w:r w:rsidRPr="008B7510">
        <w:rPr>
          <w:color w:val="000099"/>
        </w:rPr>
        <w:t>,</w:t>
      </w:r>
      <w:r>
        <w:t xml:space="preserve"> </w:t>
      </w:r>
      <w:r w:rsidRPr="00FB258A">
        <w:t>а Заказчик</w:t>
      </w:r>
      <w:r w:rsidRPr="00417139">
        <w:rPr>
          <w:color w:val="000000"/>
        </w:rPr>
        <w:t xml:space="preserve"> обязуется принять и оплатить их.</w:t>
      </w:r>
    </w:p>
    <w:p w:rsidR="00725CE2" w:rsidRPr="00E378C7" w:rsidRDefault="002E3391" w:rsidP="0075586F">
      <w:pPr>
        <w:numPr>
          <w:ilvl w:val="1"/>
          <w:numId w:val="9"/>
        </w:numPr>
        <w:spacing w:after="0"/>
        <w:ind w:left="0" w:firstLine="709"/>
      </w:pPr>
      <w:r w:rsidRPr="002E3391">
        <w:rPr>
          <w:color w:val="000000"/>
        </w:rPr>
        <w:t xml:space="preserve">Состав и объем услуг определяется в </w:t>
      </w:r>
      <w:r w:rsidR="008253BE">
        <w:rPr>
          <w:color w:val="000000"/>
        </w:rPr>
        <w:t>Т</w:t>
      </w:r>
      <w:r w:rsidRPr="002E3391">
        <w:rPr>
          <w:color w:val="000000"/>
        </w:rPr>
        <w:t xml:space="preserve">ехническом задании </w:t>
      </w:r>
      <w:r w:rsidR="00992E25" w:rsidRPr="002E3391">
        <w:rPr>
          <w:color w:val="000000"/>
        </w:rPr>
        <w:t>(</w:t>
      </w:r>
      <w:r w:rsidR="00992E25">
        <w:rPr>
          <w:color w:val="000000"/>
        </w:rPr>
        <w:t>П</w:t>
      </w:r>
      <w:r w:rsidR="00992E25" w:rsidRPr="002E3391">
        <w:rPr>
          <w:color w:val="000000"/>
        </w:rPr>
        <w:t>риложение</w:t>
      </w:r>
      <w:r w:rsidR="00992E25">
        <w:rPr>
          <w:color w:val="000000"/>
        </w:rPr>
        <w:t>)</w:t>
      </w:r>
      <w:r w:rsidR="003B1F4A">
        <w:rPr>
          <w:color w:val="000000"/>
        </w:rPr>
        <w:t xml:space="preserve"> к Контракту</w:t>
      </w:r>
      <w:r w:rsidRPr="002E3391">
        <w:rPr>
          <w:color w:val="000000"/>
        </w:rPr>
        <w:t>.</w:t>
      </w:r>
    </w:p>
    <w:p w:rsidR="00725CE2" w:rsidRPr="00FB258A" w:rsidRDefault="00725CE2" w:rsidP="003D1C49">
      <w:pPr>
        <w:autoSpaceDE w:val="0"/>
        <w:autoSpaceDN w:val="0"/>
        <w:adjustRightInd w:val="0"/>
        <w:spacing w:after="0"/>
        <w:ind w:firstLine="709"/>
        <w:rPr>
          <w:color w:val="000000"/>
        </w:rPr>
      </w:pPr>
      <w:r w:rsidRPr="00FB258A">
        <w:rPr>
          <w:color w:val="000000"/>
        </w:rPr>
        <w:t>1.3. Место оказани</w:t>
      </w:r>
      <w:r>
        <w:rPr>
          <w:color w:val="000000"/>
        </w:rPr>
        <w:t xml:space="preserve">я услуг: </w:t>
      </w:r>
      <w:r w:rsidR="006F4C8C">
        <w:t>по месту нахождения Исполнителя</w:t>
      </w:r>
      <w:r w:rsidR="0081373F" w:rsidRPr="0081373F">
        <w:t>.</w:t>
      </w:r>
    </w:p>
    <w:p w:rsidR="00725CE2" w:rsidRPr="00FB258A" w:rsidRDefault="00725CE2" w:rsidP="003D1C49">
      <w:pPr>
        <w:pStyle w:val="af9"/>
        <w:ind w:firstLine="709"/>
      </w:pPr>
    </w:p>
    <w:p w:rsidR="00725CE2" w:rsidRPr="00FB258A" w:rsidRDefault="00401C73" w:rsidP="00401C73">
      <w:pPr>
        <w:keepNext/>
        <w:spacing w:after="0"/>
        <w:ind w:left="709"/>
        <w:jc w:val="center"/>
      </w:pPr>
      <w:r>
        <w:rPr>
          <w:b/>
        </w:rPr>
        <w:t xml:space="preserve">2. </w:t>
      </w:r>
      <w:r w:rsidR="00725CE2" w:rsidRPr="003D1C49">
        <w:rPr>
          <w:b/>
        </w:rPr>
        <w:t>Цена контракта и порядок расч</w:t>
      </w:r>
      <w:r w:rsidR="00404A45">
        <w:rPr>
          <w:b/>
        </w:rPr>
        <w:t>ё</w:t>
      </w:r>
      <w:r w:rsidR="00725CE2" w:rsidRPr="003D1C49">
        <w:rPr>
          <w:b/>
        </w:rPr>
        <w:t>тов</w:t>
      </w:r>
    </w:p>
    <w:p w:rsidR="00725CE2" w:rsidRPr="00FB258A" w:rsidRDefault="00725CE2" w:rsidP="003D1C49">
      <w:pPr>
        <w:widowControl w:val="0"/>
        <w:autoSpaceDE w:val="0"/>
        <w:autoSpaceDN w:val="0"/>
        <w:adjustRightInd w:val="0"/>
        <w:spacing w:after="0"/>
        <w:ind w:firstLine="709"/>
      </w:pPr>
      <w:r w:rsidRPr="00FB258A">
        <w:t>2.1. Цена Контракта является тв</w:t>
      </w:r>
      <w:r w:rsidR="00404A45">
        <w:t>ё</w:t>
      </w:r>
      <w:r w:rsidRPr="00FB258A">
        <w:t>рдой, не может изменяться в ходе заключения и исполнения Контракта, за исключением случаев, установленных Контрактом и (или) предусмотренных законодательством Российской Федерации.</w:t>
      </w:r>
    </w:p>
    <w:p w:rsidR="00725CE2" w:rsidRDefault="00725CE2" w:rsidP="003D1C49">
      <w:pPr>
        <w:widowControl w:val="0"/>
        <w:autoSpaceDE w:val="0"/>
        <w:autoSpaceDN w:val="0"/>
        <w:adjustRightInd w:val="0"/>
        <w:spacing w:after="0"/>
        <w:ind w:firstLine="709"/>
        <w:rPr>
          <w:i/>
        </w:rPr>
      </w:pPr>
      <w:r w:rsidRPr="00FB258A">
        <w:t>2.2. Общая цена Контракта составляет _________________________ рублей __ копеек, включая налог на добавленную стоимость</w:t>
      </w:r>
      <w:proofErr w:type="gramStart"/>
      <w:r w:rsidRPr="00FB258A">
        <w:t xml:space="preserve"> (__  %): _________________________ </w:t>
      </w:r>
      <w:proofErr w:type="gramEnd"/>
      <w:r w:rsidRPr="00FB258A">
        <w:t xml:space="preserve">рублей __ копеек </w:t>
      </w:r>
      <w:r w:rsidRPr="00FB258A">
        <w:rPr>
          <w:i/>
        </w:rPr>
        <w:t>(НДС не облагается на основании ______________ Налогового кодекса РФ и ________).</w:t>
      </w:r>
    </w:p>
    <w:p w:rsidR="003713EF" w:rsidRPr="003713EF" w:rsidRDefault="003713EF" w:rsidP="003713EF">
      <w:pPr>
        <w:widowControl w:val="0"/>
        <w:autoSpaceDE w:val="0"/>
        <w:autoSpaceDN w:val="0"/>
        <w:adjustRightInd w:val="0"/>
        <w:spacing w:after="0"/>
        <w:ind w:firstLine="709"/>
        <w:rPr>
          <w:i/>
        </w:rPr>
      </w:pPr>
      <w:r w:rsidRPr="003713EF">
        <w:t xml:space="preserve">Оплата по </w:t>
      </w:r>
      <w:r>
        <w:t>Ко</w:t>
      </w:r>
      <w:r w:rsidRPr="003713EF">
        <w:t xml:space="preserve">нтракту </w:t>
      </w:r>
      <w:r>
        <w:t xml:space="preserve">уменьшается на размер налоговых платежей, связанных с оплатой контракта, и составляет ______________ </w:t>
      </w:r>
      <w:r w:rsidRPr="00FB258A">
        <w:t>рублей __ копеек</w:t>
      </w:r>
      <w:r>
        <w:t xml:space="preserve"> </w:t>
      </w:r>
      <w:r>
        <w:rPr>
          <w:i/>
        </w:rPr>
        <w:t>(если Контракт заключается с физическим лицом, за исключением индивидуального предпринимателя или иного занимающегося частной практикой лица).</w:t>
      </w:r>
    </w:p>
    <w:p w:rsidR="00725CE2" w:rsidRPr="006510D7" w:rsidRDefault="00725CE2" w:rsidP="003D1C49">
      <w:pPr>
        <w:spacing w:after="0"/>
        <w:ind w:firstLine="709"/>
      </w:pPr>
      <w:r w:rsidRPr="00FB258A">
        <w:t xml:space="preserve">2.3. </w:t>
      </w:r>
      <w:proofErr w:type="gramStart"/>
      <w:r w:rsidR="00537881" w:rsidRPr="00537881">
        <w:t xml:space="preserve">В общую цену Контракта включены все расходы Исполнителя, необходимые для осуществления им своих обязательств по </w:t>
      </w:r>
      <w:r w:rsidR="00706CEC" w:rsidRPr="00706CEC">
        <w:t>Контракту в полном объёме и надлежащего качества, в том числе все подлежащие к уплате налоги, сборы и другие обязательные платежи, расходы на упаковку, маркировку, страхование, сертификацию, транспортные расходы по доставке товара до места поставки, затраты по хранению товара на складе Исполнителя, стоимость всех необходимых погрузочно-разгрузочных</w:t>
      </w:r>
      <w:proofErr w:type="gramEnd"/>
      <w:r w:rsidR="00706CEC" w:rsidRPr="00706CEC">
        <w:t xml:space="preserve"> работ и иные расходы, связанные с оказанием услуг.</w:t>
      </w:r>
    </w:p>
    <w:p w:rsidR="00725CE2" w:rsidRPr="00FB258A" w:rsidRDefault="00725CE2" w:rsidP="003D1C49">
      <w:pPr>
        <w:widowControl w:val="0"/>
        <w:autoSpaceDE w:val="0"/>
        <w:autoSpaceDN w:val="0"/>
        <w:adjustRightInd w:val="0"/>
        <w:spacing w:after="0"/>
        <w:ind w:firstLine="709"/>
      </w:pPr>
      <w:r w:rsidRPr="00FB258A">
        <w:t>2.4</w:t>
      </w:r>
      <w:r w:rsidR="003D1C49">
        <w:t>.</w:t>
      </w:r>
      <w:r w:rsidRPr="00FB258A">
        <w:t xml:space="preserve"> Оплата по Контракту производится в следующем порядке:</w:t>
      </w:r>
    </w:p>
    <w:p w:rsidR="00347A54" w:rsidRDefault="00347A54" w:rsidP="00347A54">
      <w:pPr>
        <w:widowControl w:val="0"/>
        <w:autoSpaceDE w:val="0"/>
        <w:autoSpaceDN w:val="0"/>
        <w:adjustRightInd w:val="0"/>
        <w:spacing w:after="0"/>
        <w:ind w:firstLine="709"/>
      </w:pPr>
      <w:r>
        <w:t>2.4.1. Оплата производится в безналичном порядке путём перечисления Заказчиком денежных средств на указанный в Контракте расчётный счёт Исполнителя.</w:t>
      </w:r>
    </w:p>
    <w:p w:rsidR="00347A54" w:rsidRDefault="00347A54" w:rsidP="00347A54">
      <w:pPr>
        <w:widowControl w:val="0"/>
        <w:autoSpaceDE w:val="0"/>
        <w:autoSpaceDN w:val="0"/>
        <w:adjustRightInd w:val="0"/>
        <w:spacing w:after="0"/>
        <w:ind w:firstLine="709"/>
      </w:pPr>
      <w:r>
        <w:t>2.4.2. Оплата производится в рублях Российской Федерации.</w:t>
      </w:r>
    </w:p>
    <w:p w:rsidR="00347A54" w:rsidRDefault="00347A54" w:rsidP="00347A54">
      <w:pPr>
        <w:widowControl w:val="0"/>
        <w:autoSpaceDE w:val="0"/>
        <w:autoSpaceDN w:val="0"/>
        <w:adjustRightInd w:val="0"/>
        <w:spacing w:after="0"/>
        <w:ind w:firstLine="709"/>
      </w:pPr>
      <w:r>
        <w:t xml:space="preserve">2.4.3. </w:t>
      </w:r>
      <w:r w:rsidR="00B81C5D" w:rsidRPr="00B81C5D">
        <w:t>Авансовые платежи по Контракту не предусмотрены.</w:t>
      </w:r>
    </w:p>
    <w:p w:rsidR="00725CE2" w:rsidRPr="00FB258A" w:rsidRDefault="00347A54" w:rsidP="00347A54">
      <w:pPr>
        <w:widowControl w:val="0"/>
        <w:autoSpaceDE w:val="0"/>
        <w:autoSpaceDN w:val="0"/>
        <w:adjustRightInd w:val="0"/>
        <w:spacing w:after="0"/>
        <w:ind w:firstLine="709"/>
      </w:pPr>
      <w:r>
        <w:lastRenderedPageBreak/>
        <w:t>2.4.4. Расчёт за оказанные услуги осуществляется в течение 10 (десяти) дней со дня подписания Заказчиком Акта об оказанных услугах.</w:t>
      </w:r>
      <w:r w:rsidR="00725CE2">
        <w:t xml:space="preserve"> </w:t>
      </w:r>
    </w:p>
    <w:p w:rsidR="00725CE2" w:rsidRPr="00FB258A" w:rsidRDefault="00725CE2" w:rsidP="003D1C49">
      <w:pPr>
        <w:widowControl w:val="0"/>
        <w:autoSpaceDE w:val="0"/>
        <w:autoSpaceDN w:val="0"/>
        <w:adjustRightInd w:val="0"/>
        <w:spacing w:after="0"/>
        <w:ind w:firstLine="709"/>
      </w:pPr>
      <w:r w:rsidRPr="00FB258A">
        <w:t xml:space="preserve">2.4.5. </w:t>
      </w:r>
      <w:proofErr w:type="gramStart"/>
      <w:r w:rsidRPr="00FB258A">
        <w:t xml:space="preserve">В случаях, предусмотренных пунктом 2.6 Контракта, оплата оказанных услуг (части услуг) производится в течение 10 (десяти) дней со дня поступления Заказчику от Исполнителя денежных средств в </w:t>
      </w:r>
      <w:r w:rsidR="00203E47" w:rsidRPr="00FB258A">
        <w:t>счёт</w:t>
      </w:r>
      <w:r w:rsidRPr="00FB258A">
        <w:t xml:space="preserve"> уплаты в полном </w:t>
      </w:r>
      <w:r w:rsidR="00203E47" w:rsidRPr="00FB258A">
        <w:t>объёме</w:t>
      </w:r>
      <w:r w:rsidRPr="00FB258A">
        <w:t xml:space="preserve"> начисленной и выставленной Заказчиком неустойки (штрафа, пени) и (или) возмещения Исполнителем убытков, согласно предъявленным Заказчиком требованиям, на основании подписанных Заказчиком Актов об оказанных услугах и представленных Исполнителем счетов.</w:t>
      </w:r>
      <w:proofErr w:type="gramEnd"/>
    </w:p>
    <w:p w:rsidR="00725CE2" w:rsidRPr="00FB258A" w:rsidRDefault="00725CE2" w:rsidP="003D1C49">
      <w:pPr>
        <w:widowControl w:val="0"/>
        <w:autoSpaceDE w:val="0"/>
        <w:autoSpaceDN w:val="0"/>
        <w:adjustRightInd w:val="0"/>
        <w:spacing w:after="0"/>
        <w:ind w:firstLine="709"/>
      </w:pPr>
      <w:r w:rsidRPr="00FB258A">
        <w:t xml:space="preserve">2.5. </w:t>
      </w:r>
      <w:proofErr w:type="gramStart"/>
      <w:r w:rsidRPr="00FB258A">
        <w:t xml:space="preserve">В случае начисления Заказчиком Исполнителю неустойки (штрафа, пени) и (или) предъявления требования о возмещении убытков, Стороны подписывают Акт </w:t>
      </w:r>
      <w:proofErr w:type="spellStart"/>
      <w:r w:rsidRPr="00FB258A">
        <w:t>взаимосверки</w:t>
      </w:r>
      <w:proofErr w:type="spellEnd"/>
      <w:r w:rsidRPr="00FB258A">
        <w:t xml:space="preserve"> обязательств по Контракту, в котором, </w:t>
      </w:r>
      <w:r w:rsidR="00DC72CF">
        <w:t>также</w:t>
      </w:r>
      <w:r w:rsidRPr="00FB258A">
        <w:t>, указываются: сведения о фактически исполненных обя</w:t>
      </w:r>
      <w:r>
        <w:t>зательствах по Контракту, сумма,</w:t>
      </w:r>
      <w:r w:rsidRPr="00FB258A">
        <w:t xml:space="preserve"> подлежащая оплате в соответствии с условиями Контракта, размер неустойки (штрафа, пени) и (или) убытков, подлежащей взысканию, основания применения и порядок </w:t>
      </w:r>
      <w:r w:rsidR="00203E47" w:rsidRPr="00FB258A">
        <w:t>расчёта</w:t>
      </w:r>
      <w:r w:rsidRPr="00FB258A">
        <w:t xml:space="preserve"> неустойки (штрафа, пени) и (или</w:t>
      </w:r>
      <w:proofErr w:type="gramEnd"/>
      <w:r w:rsidRPr="00FB258A">
        <w:t xml:space="preserve">) убытков, итоговая сумма, подлежащая оплате Исполнителю по Контракту. </w:t>
      </w:r>
    </w:p>
    <w:p w:rsidR="00725CE2" w:rsidRPr="00FB258A" w:rsidRDefault="00725CE2" w:rsidP="003D1C49">
      <w:pPr>
        <w:pStyle w:val="ConsPlusNormal"/>
        <w:widowControl/>
        <w:ind w:firstLine="709"/>
        <w:jc w:val="both"/>
        <w:rPr>
          <w:rFonts w:ascii="Times New Roman" w:hAnsi="Times New Roman" w:cs="Times New Roman"/>
          <w:i/>
          <w:sz w:val="24"/>
          <w:szCs w:val="24"/>
        </w:rPr>
      </w:pPr>
      <w:r w:rsidRPr="00FB258A">
        <w:rPr>
          <w:rFonts w:ascii="Times New Roman" w:hAnsi="Times New Roman" w:cs="Times New Roman"/>
          <w:sz w:val="24"/>
          <w:szCs w:val="24"/>
        </w:rPr>
        <w:t xml:space="preserve">В случае подписания Сторонами Акта </w:t>
      </w:r>
      <w:proofErr w:type="spellStart"/>
      <w:r w:rsidRPr="00FB258A">
        <w:rPr>
          <w:rFonts w:ascii="Times New Roman" w:hAnsi="Times New Roman" w:cs="Times New Roman"/>
          <w:sz w:val="24"/>
          <w:szCs w:val="24"/>
        </w:rPr>
        <w:t>взаимосверки</w:t>
      </w:r>
      <w:proofErr w:type="spellEnd"/>
      <w:r w:rsidRPr="00FB258A">
        <w:rPr>
          <w:rFonts w:ascii="Times New Roman" w:hAnsi="Times New Roman" w:cs="Times New Roman"/>
          <w:sz w:val="24"/>
          <w:szCs w:val="24"/>
        </w:rPr>
        <w:t xml:space="preserve"> обязательств по Контракту оплата оказанных услуг осуществляется Исполнителю за вычетом соответствующего размера неустойки (штрафа, пени) и (или) убытков согласно указанному Акту и на основании представленного Исполнителем счета.</w:t>
      </w:r>
      <w:r w:rsidRPr="00FB258A">
        <w:rPr>
          <w:rFonts w:ascii="Times New Roman" w:hAnsi="Times New Roman" w:cs="Times New Roman"/>
          <w:i/>
          <w:sz w:val="24"/>
          <w:szCs w:val="24"/>
        </w:rPr>
        <w:t xml:space="preserve"> </w:t>
      </w:r>
    </w:p>
    <w:p w:rsidR="00725CE2" w:rsidRPr="00FB258A" w:rsidRDefault="00725CE2" w:rsidP="003D1C49">
      <w:pPr>
        <w:widowControl w:val="0"/>
        <w:autoSpaceDE w:val="0"/>
        <w:autoSpaceDN w:val="0"/>
        <w:adjustRightInd w:val="0"/>
        <w:spacing w:after="0"/>
        <w:ind w:firstLine="709"/>
      </w:pPr>
      <w:r w:rsidRPr="00FB258A">
        <w:t>2.6. В случае</w:t>
      </w:r>
      <w:proofErr w:type="gramStart"/>
      <w:r w:rsidRPr="00FB258A">
        <w:t>,</w:t>
      </w:r>
      <w:proofErr w:type="gramEnd"/>
      <w:r w:rsidRPr="00FB258A">
        <w:t xml:space="preserve"> если при начислении Заказчиком Исполнителю неустойки (штрафа, пени) и (или) предъявления требования о возмещении убытков, Стороны не подписали Акт </w:t>
      </w:r>
      <w:proofErr w:type="spellStart"/>
      <w:r w:rsidRPr="00FB258A">
        <w:t>взаимосверки</w:t>
      </w:r>
      <w:proofErr w:type="spellEnd"/>
      <w:r w:rsidRPr="00FB258A">
        <w:t xml:space="preserve"> обязательств по Контракту, указанный в п. 2.5 Контракта, Заказчик вправе не производить оплату по Контракту до уплаты Исполнителем начисленной и выставленной Заказчиком неустойки (штрафа, пени) и (или) до возмещения Исполнителем убытков, согласно предъявленным Заказчиком требованиям. </w:t>
      </w:r>
    </w:p>
    <w:p w:rsidR="00725CE2" w:rsidRPr="00FB258A" w:rsidRDefault="00725CE2" w:rsidP="003D1C49">
      <w:pPr>
        <w:widowControl w:val="0"/>
        <w:autoSpaceDE w:val="0"/>
        <w:autoSpaceDN w:val="0"/>
        <w:adjustRightInd w:val="0"/>
        <w:spacing w:after="0"/>
        <w:ind w:firstLine="709"/>
      </w:pPr>
      <w:r w:rsidRPr="00FB258A">
        <w:t xml:space="preserve">2.7. В случае уменьшения Заказчику соответствующими </w:t>
      </w:r>
      <w:r>
        <w:t xml:space="preserve">финансовыми </w:t>
      </w:r>
      <w:r w:rsidRPr="00FB258A">
        <w:t xml:space="preserve">органами в установленном порядке ранее </w:t>
      </w:r>
      <w:r w:rsidR="00203E47" w:rsidRPr="00FB258A">
        <w:t>доведённых</w:t>
      </w:r>
      <w:r w:rsidRPr="00FB258A">
        <w:t xml:space="preserve"> лимитов бюджетных обязательств, приводящего к невозможности исполнения Заказчиком обязательств по Контракту, о чем Заказчик уведомляет Исполнителя, Стороны согласовывают в соответствии с законодательством Российской Федерации новые условия, в том числе по цене и (или) </w:t>
      </w:r>
      <w:r w:rsidR="00203E47" w:rsidRPr="00FB258A">
        <w:t>объёму</w:t>
      </w:r>
      <w:r w:rsidRPr="00FB258A">
        <w:t xml:space="preserve"> услуг.</w:t>
      </w:r>
    </w:p>
    <w:p w:rsidR="00725CE2" w:rsidRPr="00FB258A" w:rsidRDefault="00725CE2" w:rsidP="003D1C49">
      <w:pPr>
        <w:spacing w:after="0"/>
        <w:ind w:firstLine="709"/>
      </w:pPr>
    </w:p>
    <w:p w:rsidR="00725CE2" w:rsidRPr="00401C73" w:rsidRDefault="00725CE2" w:rsidP="003D1C49">
      <w:pPr>
        <w:spacing w:after="0"/>
        <w:ind w:firstLine="709"/>
        <w:jc w:val="center"/>
        <w:rPr>
          <w:b/>
        </w:rPr>
      </w:pPr>
      <w:r w:rsidRPr="00401C73">
        <w:rPr>
          <w:b/>
        </w:rPr>
        <w:t xml:space="preserve">3. Права и обязанности </w:t>
      </w:r>
      <w:r w:rsidR="006A539F">
        <w:rPr>
          <w:b/>
        </w:rPr>
        <w:t>С</w:t>
      </w:r>
      <w:r w:rsidRPr="00401C73">
        <w:rPr>
          <w:b/>
        </w:rPr>
        <w:t>торон</w:t>
      </w:r>
    </w:p>
    <w:p w:rsidR="00725CE2" w:rsidRPr="00FB258A" w:rsidRDefault="00725CE2" w:rsidP="003D1C49">
      <w:pPr>
        <w:pStyle w:val="af9"/>
        <w:ind w:firstLine="709"/>
      </w:pPr>
      <w:r w:rsidRPr="00FB258A">
        <w:t>3.1. Заказчик имеет право:</w:t>
      </w:r>
    </w:p>
    <w:p w:rsidR="007C2C60" w:rsidRDefault="00725CE2" w:rsidP="003D1C49">
      <w:pPr>
        <w:pStyle w:val="af9"/>
        <w:ind w:firstLine="709"/>
      </w:pPr>
      <w:r w:rsidRPr="00FB258A">
        <w:t xml:space="preserve">3.1.1. </w:t>
      </w:r>
      <w:r w:rsidR="007C2C60" w:rsidRPr="007C2C60">
        <w:t>Досрочно принять и оплатить услуги в соответствии с условиями Контракта.</w:t>
      </w:r>
      <w:r w:rsidRPr="00FB258A">
        <w:t> </w:t>
      </w:r>
    </w:p>
    <w:p w:rsidR="00725CE2" w:rsidRPr="00FB258A" w:rsidRDefault="007C2C60" w:rsidP="007C2C60">
      <w:pPr>
        <w:pStyle w:val="af9"/>
        <w:ind w:firstLine="709"/>
      </w:pPr>
      <w:r>
        <w:t xml:space="preserve">3.1.2. </w:t>
      </w:r>
      <w:r w:rsidR="00725CE2" w:rsidRPr="00FB258A">
        <w:t>Требовать возмещения неустойки и (или) убытков, причин</w:t>
      </w:r>
      <w:r w:rsidR="00401C73">
        <w:t>ё</w:t>
      </w:r>
      <w:r w:rsidR="00725CE2" w:rsidRPr="00FB258A">
        <w:t>нных по вине Исполнителя.</w:t>
      </w:r>
    </w:p>
    <w:p w:rsidR="00725CE2" w:rsidRPr="00FB258A" w:rsidRDefault="00725CE2" w:rsidP="003D1C49">
      <w:pPr>
        <w:pStyle w:val="af9"/>
        <w:ind w:firstLine="709"/>
      </w:pPr>
      <w:r>
        <w:t>3.1.</w:t>
      </w:r>
      <w:r w:rsidR="007C2C60">
        <w:t>3</w:t>
      </w:r>
      <w:r w:rsidRPr="00FB258A">
        <w:t>. Привлекать экспертов, экспертные организации для проверки соответствия качества оказываемых услуг требованиям, установленным Контрактом.</w:t>
      </w:r>
    </w:p>
    <w:p w:rsidR="00725CE2" w:rsidRPr="00FB258A" w:rsidRDefault="00725CE2"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3.1.</w:t>
      </w:r>
      <w:r w:rsidR="007C2C60">
        <w:rPr>
          <w:rFonts w:ascii="Times New Roman" w:hAnsi="Times New Roman" w:cs="Times New Roman"/>
          <w:sz w:val="24"/>
          <w:szCs w:val="24"/>
        </w:rPr>
        <w:t>4</w:t>
      </w:r>
      <w:r w:rsidRPr="00FB258A">
        <w:rPr>
          <w:rFonts w:ascii="Times New Roman" w:hAnsi="Times New Roman" w:cs="Times New Roman"/>
          <w:sz w:val="24"/>
          <w:szCs w:val="24"/>
        </w:rPr>
        <w:t>. Осуществлять иные права, пр</w:t>
      </w:r>
      <w:r>
        <w:rPr>
          <w:rFonts w:ascii="Times New Roman" w:hAnsi="Times New Roman" w:cs="Times New Roman"/>
          <w:sz w:val="24"/>
          <w:szCs w:val="24"/>
        </w:rPr>
        <w:t>едусмотренные Контрактом и</w:t>
      </w:r>
      <w:r w:rsidRPr="00FB258A">
        <w:rPr>
          <w:rFonts w:ascii="Times New Roman" w:hAnsi="Times New Roman" w:cs="Times New Roman"/>
          <w:sz w:val="24"/>
          <w:szCs w:val="24"/>
        </w:rPr>
        <w:t xml:space="preserve"> законодательством Российской Федерации.</w:t>
      </w:r>
    </w:p>
    <w:p w:rsidR="00725CE2" w:rsidRPr="00FB258A" w:rsidRDefault="00725CE2" w:rsidP="003D1C49">
      <w:pPr>
        <w:pStyle w:val="af9"/>
        <w:ind w:firstLine="709"/>
      </w:pPr>
      <w:r w:rsidRPr="00FB258A">
        <w:t>3.2. Заказчик обязан:</w:t>
      </w:r>
    </w:p>
    <w:p w:rsidR="00725CE2" w:rsidRPr="00FB258A" w:rsidRDefault="00725CE2" w:rsidP="003D1C49">
      <w:pPr>
        <w:spacing w:after="0"/>
        <w:ind w:firstLine="709"/>
      </w:pPr>
      <w:r w:rsidRPr="00FB258A">
        <w:t>3.2.1. Обеспечить при</w:t>
      </w:r>
      <w:r w:rsidR="00401C73">
        <w:t>ё</w:t>
      </w:r>
      <w:r w:rsidRPr="00FB258A">
        <w:t>мку оказанных по Контракту услуг по объ</w:t>
      </w:r>
      <w:r w:rsidR="00401C73">
        <w:t>ё</w:t>
      </w:r>
      <w:r w:rsidRPr="00FB258A">
        <w:t>му и качеству.</w:t>
      </w:r>
    </w:p>
    <w:p w:rsidR="00725CE2" w:rsidRPr="00FB258A" w:rsidRDefault="00725CE2" w:rsidP="003D1C49">
      <w:pPr>
        <w:pStyle w:val="af7"/>
        <w:tabs>
          <w:tab w:val="num" w:pos="2443"/>
        </w:tabs>
        <w:spacing w:after="0"/>
        <w:ind w:firstLine="709"/>
      </w:pPr>
      <w:r>
        <w:t xml:space="preserve">3.2.2. </w:t>
      </w:r>
      <w:r w:rsidRPr="00FB258A">
        <w:t>Оплатить услуги в порядке, предусмотренном Контрактом.</w:t>
      </w:r>
    </w:p>
    <w:p w:rsidR="00725CE2" w:rsidRPr="00FB258A" w:rsidRDefault="00725CE2" w:rsidP="003D1C49">
      <w:pPr>
        <w:pStyle w:val="af7"/>
        <w:tabs>
          <w:tab w:val="num" w:pos="2443"/>
        </w:tabs>
        <w:spacing w:after="0"/>
        <w:ind w:firstLine="709"/>
      </w:pPr>
      <w:r w:rsidRPr="00FB258A">
        <w:t>3.2.3.</w:t>
      </w:r>
      <w:r w:rsidRPr="00FB258A">
        <w:rPr>
          <w:color w:val="000000"/>
        </w:rPr>
        <w:t xml:space="preserve"> Своевременно предоставить Исполнителю информацию, необходимую для исполнения Контракта.</w:t>
      </w:r>
    </w:p>
    <w:p w:rsidR="00725CE2" w:rsidRPr="00FB258A" w:rsidRDefault="00725CE2" w:rsidP="003D1C49">
      <w:pPr>
        <w:pStyle w:val="af7"/>
        <w:tabs>
          <w:tab w:val="num" w:pos="2443"/>
        </w:tabs>
        <w:spacing w:after="0"/>
        <w:ind w:firstLine="709"/>
      </w:pPr>
      <w:r w:rsidRPr="00FB258A">
        <w:t>3.2.4. Выполнять иные обязанности, предусмотренные Контрактом.</w:t>
      </w:r>
    </w:p>
    <w:p w:rsidR="00725CE2" w:rsidRPr="00FB258A" w:rsidRDefault="00725CE2" w:rsidP="003D1C49">
      <w:pPr>
        <w:shd w:val="clear" w:color="auto" w:fill="FFFFFF"/>
        <w:tabs>
          <w:tab w:val="left" w:pos="540"/>
        </w:tabs>
        <w:spacing w:after="0"/>
        <w:ind w:firstLine="709"/>
        <w:rPr>
          <w:bCs/>
          <w:color w:val="000000"/>
        </w:rPr>
      </w:pPr>
      <w:r w:rsidRPr="00FB258A">
        <w:rPr>
          <w:bCs/>
          <w:color w:val="000000"/>
        </w:rPr>
        <w:t>3.3. Исполнитель обязан:</w:t>
      </w:r>
    </w:p>
    <w:p w:rsidR="00725CE2" w:rsidRDefault="00725CE2" w:rsidP="003D1C49">
      <w:pPr>
        <w:pStyle w:val="af7"/>
        <w:tabs>
          <w:tab w:val="num" w:pos="2443"/>
        </w:tabs>
        <w:spacing w:after="0"/>
        <w:ind w:firstLine="709"/>
      </w:pPr>
      <w:r>
        <w:t xml:space="preserve">3.3.1. Оказать </w:t>
      </w:r>
      <w:r w:rsidRPr="00FB258A">
        <w:t>услуги в сроки, предусмотренные Контрактом.</w:t>
      </w:r>
    </w:p>
    <w:p w:rsidR="00725CE2" w:rsidRPr="00FB258A" w:rsidRDefault="00725CE2" w:rsidP="003D1C49">
      <w:pPr>
        <w:pStyle w:val="af7"/>
        <w:tabs>
          <w:tab w:val="num" w:pos="2443"/>
        </w:tabs>
        <w:spacing w:after="0"/>
        <w:ind w:firstLine="709"/>
      </w:pPr>
      <w:r w:rsidRPr="00FB258A">
        <w:t>3.3.2. Не предоставлять другим лицам или разглашать иным способом конфиденциальную информацию, полученную в результате исполнения обязательств по Контракту.</w:t>
      </w:r>
    </w:p>
    <w:p w:rsidR="00725CE2" w:rsidRPr="00FB258A" w:rsidRDefault="00725CE2" w:rsidP="003D1C49">
      <w:pPr>
        <w:pStyle w:val="af7"/>
        <w:tabs>
          <w:tab w:val="num" w:pos="2443"/>
        </w:tabs>
        <w:spacing w:after="0"/>
        <w:ind w:firstLine="709"/>
      </w:pPr>
      <w:r>
        <w:t>3.3.</w:t>
      </w:r>
      <w:r w:rsidR="00181C77">
        <w:t>3</w:t>
      </w:r>
      <w:r w:rsidRPr="00FB258A">
        <w:t xml:space="preserve">. По требованию Заказчика своими средствами и за свой </w:t>
      </w:r>
      <w:r w:rsidR="000D20C9" w:rsidRPr="00FB258A">
        <w:t>счёт</w:t>
      </w:r>
      <w:r w:rsidRPr="00FB258A">
        <w:t xml:space="preserve"> в срок, согласованный с Заказчиком устранить допущенные по своей вине в оказанных услугах недостатки или иные отступления от условий Контракта.</w:t>
      </w:r>
    </w:p>
    <w:p w:rsidR="00725CE2" w:rsidRPr="00FB258A" w:rsidRDefault="00725CE2" w:rsidP="003D1C49">
      <w:pPr>
        <w:autoSpaceDE w:val="0"/>
        <w:autoSpaceDN w:val="0"/>
        <w:adjustRightInd w:val="0"/>
        <w:spacing w:after="0"/>
        <w:ind w:firstLine="709"/>
        <w:rPr>
          <w:iCs/>
        </w:rPr>
      </w:pPr>
      <w:r>
        <w:lastRenderedPageBreak/>
        <w:t>3.3.</w:t>
      </w:r>
      <w:r w:rsidR="00181C77">
        <w:t>4</w:t>
      </w:r>
      <w:r w:rsidRPr="00FB258A">
        <w:t>. Предоставлять своевременно достоверную информацию о ходе исполнения своих обязательств, в том числе о сложностях, возникающих при исполнении Контракта.</w:t>
      </w:r>
    </w:p>
    <w:p w:rsidR="00725CE2" w:rsidRPr="00FB258A" w:rsidRDefault="00725CE2" w:rsidP="003D1C49">
      <w:pPr>
        <w:pStyle w:val="af7"/>
        <w:tabs>
          <w:tab w:val="num" w:pos="2443"/>
        </w:tabs>
        <w:spacing w:after="0"/>
        <w:ind w:firstLine="709"/>
      </w:pPr>
      <w:r w:rsidRPr="00FB258A">
        <w:t>3.3.</w:t>
      </w:r>
      <w:r w:rsidR="00181C77">
        <w:t>5</w:t>
      </w:r>
      <w:r w:rsidRPr="00FB258A">
        <w:t>. Выполнять иные обязанности, предусмотренные Контрактом.</w:t>
      </w:r>
    </w:p>
    <w:p w:rsidR="00725CE2" w:rsidRPr="00FB258A" w:rsidRDefault="00725CE2" w:rsidP="003D1C49">
      <w:pPr>
        <w:pStyle w:val="af9"/>
        <w:ind w:firstLine="709"/>
      </w:pPr>
      <w:r w:rsidRPr="00FB258A">
        <w:t>3.4. Исполнитель вправе:</w:t>
      </w:r>
    </w:p>
    <w:p w:rsidR="00725CE2" w:rsidRDefault="00725CE2" w:rsidP="003D1C49">
      <w:pPr>
        <w:pStyle w:val="af9"/>
        <w:ind w:firstLine="709"/>
      </w:pPr>
      <w:r w:rsidRPr="00FB258A">
        <w:t xml:space="preserve">3.4.1. Требовать </w:t>
      </w:r>
      <w:r w:rsidR="00203E47" w:rsidRPr="00FB258A">
        <w:t>приёмки</w:t>
      </w:r>
      <w:r w:rsidRPr="00FB258A">
        <w:t xml:space="preserve"> и оплаты услуг в </w:t>
      </w:r>
      <w:r w:rsidR="00203E47" w:rsidRPr="00FB258A">
        <w:t>объёме</w:t>
      </w:r>
      <w:r w:rsidRPr="00FB258A">
        <w:t>, порядке, сроки и на условиях, предусмотренных Контрактом.</w:t>
      </w:r>
    </w:p>
    <w:p w:rsidR="007C2C60" w:rsidRPr="00FB258A" w:rsidRDefault="007C2C60" w:rsidP="007C2C60">
      <w:pPr>
        <w:pStyle w:val="af9"/>
        <w:ind w:firstLine="709"/>
      </w:pPr>
      <w:r w:rsidRPr="007C2C60">
        <w:t>3.4.2. По согласованию с Заказчиком досрочно оказать услуги. Заказчик вправе досрочно принять и оплатить услуги в соответствии с условиями Контракта.</w:t>
      </w:r>
    </w:p>
    <w:p w:rsidR="00171EBB" w:rsidRDefault="00171EBB" w:rsidP="00171EBB">
      <w:pPr>
        <w:spacing w:after="0"/>
        <w:ind w:firstLine="709"/>
        <w:jc w:val="center"/>
        <w:rPr>
          <w:b/>
        </w:rPr>
      </w:pPr>
    </w:p>
    <w:p w:rsidR="00285165" w:rsidRPr="00401C73" w:rsidRDefault="00725CE2" w:rsidP="003D1C49">
      <w:pPr>
        <w:spacing w:after="0"/>
        <w:ind w:firstLine="709"/>
        <w:jc w:val="center"/>
        <w:rPr>
          <w:b/>
        </w:rPr>
      </w:pPr>
      <w:r w:rsidRPr="00401C73">
        <w:rPr>
          <w:b/>
        </w:rPr>
        <w:t>4. Сроки оказания услуг</w:t>
      </w:r>
    </w:p>
    <w:p w:rsidR="00725CE2" w:rsidRPr="008253BE" w:rsidRDefault="00725CE2" w:rsidP="003D1C49">
      <w:pPr>
        <w:spacing w:after="0"/>
        <w:ind w:firstLine="709"/>
        <w:rPr>
          <w:color w:val="000099"/>
        </w:rPr>
      </w:pPr>
      <w:r w:rsidRPr="008253BE">
        <w:rPr>
          <w:color w:val="000000"/>
          <w:kern w:val="16"/>
        </w:rPr>
        <w:t xml:space="preserve">4.1. </w:t>
      </w:r>
      <w:r w:rsidR="008B7510">
        <w:rPr>
          <w:color w:val="000000"/>
          <w:kern w:val="16"/>
        </w:rPr>
        <w:t>Срок оказания услуг:</w:t>
      </w:r>
      <w:r w:rsidRPr="008253BE">
        <w:rPr>
          <w:color w:val="833C0B"/>
        </w:rPr>
        <w:t xml:space="preserve"> </w:t>
      </w:r>
      <w:r w:rsidR="00997439" w:rsidRPr="00997439">
        <w:rPr>
          <w:color w:val="000099"/>
        </w:rPr>
        <w:t>с момента подписания муниципального контракта по 15 августа 2015 года</w:t>
      </w:r>
      <w:r w:rsidR="0028435D" w:rsidRPr="0028435D">
        <w:rPr>
          <w:color w:val="000099"/>
        </w:rPr>
        <w:t>.</w:t>
      </w:r>
    </w:p>
    <w:p w:rsidR="00647F40" w:rsidRDefault="00647F40" w:rsidP="00647F40">
      <w:pPr>
        <w:spacing w:after="0"/>
        <w:ind w:firstLine="709"/>
      </w:pPr>
      <w:r>
        <w:t>4.2. Досрочная сдача результатов услуг допускается только по согласованию с Заказчиком. В случае согласования досрочного оказания услуг Заказчик обязуется принять услуги и подписать Акт об оказанных услугах в порядке, установленном Контрактом.</w:t>
      </w:r>
    </w:p>
    <w:p w:rsidR="00647F40" w:rsidRDefault="00647F40" w:rsidP="00647F40">
      <w:pPr>
        <w:spacing w:after="0"/>
        <w:ind w:firstLine="709"/>
      </w:pPr>
      <w:r>
        <w:t>4.3. В случае</w:t>
      </w:r>
      <w:proofErr w:type="gramStart"/>
      <w:r>
        <w:t>,</w:t>
      </w:r>
      <w:proofErr w:type="gramEnd"/>
      <w:r>
        <w:t xml:space="preserve"> если в п. 11.1 Контракта указана дата, при наступлении которой обязательства сторон прекращаются, за исключением обязательств по оплате услуг, гарантийных обязательств, обязательств по возмещению убытков и выплате неустойки (штрафа, пени), Стороны после наступления указанной даты не вправе требовать исполнения Контракта в части оказания услуг и их приёмки. При наступлении указанной даты (в случае, если она установлена) Заказчиком в двух экземплярах составляется Акт </w:t>
      </w:r>
      <w:proofErr w:type="spellStart"/>
      <w:r>
        <w:t>взаимосверки</w:t>
      </w:r>
      <w:proofErr w:type="spellEnd"/>
      <w:r>
        <w:t xml:space="preserve"> обязательств по Контракту, в котором указываются сведения о прекращении действия Контракта; сведения о фактически исполненных обязательствах по Контракту; сумма, подлежащая оплате в соответствии с условиями Контракта. </w:t>
      </w:r>
    </w:p>
    <w:p w:rsidR="00647F40" w:rsidRPr="00CA57FA" w:rsidRDefault="00647F40" w:rsidP="00647F40">
      <w:pPr>
        <w:spacing w:after="0"/>
        <w:ind w:firstLine="709"/>
      </w:pPr>
      <w:r>
        <w:t xml:space="preserve">Исполнитель обязан подписать Акт </w:t>
      </w:r>
      <w:proofErr w:type="spellStart"/>
      <w:r>
        <w:t>взаимосверки</w:t>
      </w:r>
      <w:proofErr w:type="spellEnd"/>
      <w:r>
        <w:t xml:space="preserve"> обязательств. В случае уклонения Исполнителя от подписания данного акта Заказчик проставляет в нем соответствующую отметку. Акт </w:t>
      </w:r>
      <w:proofErr w:type="spellStart"/>
      <w:r>
        <w:t>взаимосверки</w:t>
      </w:r>
      <w:proofErr w:type="spellEnd"/>
      <w:r>
        <w:t xml:space="preserve"> обязательств является основанием для проведения </w:t>
      </w:r>
      <w:r w:rsidR="001A6E10">
        <w:t>взаиморасчётов</w:t>
      </w:r>
      <w:r>
        <w:t xml:space="preserve"> между Сторонами.</w:t>
      </w:r>
    </w:p>
    <w:p w:rsidR="00171EBB" w:rsidRDefault="00171EBB" w:rsidP="003D1C49">
      <w:pPr>
        <w:shd w:val="clear" w:color="auto" w:fill="FFFFFF"/>
        <w:tabs>
          <w:tab w:val="left" w:pos="1498"/>
        </w:tabs>
        <w:spacing w:after="0"/>
        <w:ind w:firstLine="709"/>
        <w:jc w:val="center"/>
        <w:rPr>
          <w:b/>
        </w:rPr>
      </w:pPr>
    </w:p>
    <w:p w:rsidR="00725CE2" w:rsidRPr="006539DA" w:rsidRDefault="00725CE2" w:rsidP="003D1C49">
      <w:pPr>
        <w:shd w:val="clear" w:color="auto" w:fill="FFFFFF"/>
        <w:tabs>
          <w:tab w:val="left" w:pos="1498"/>
        </w:tabs>
        <w:spacing w:after="0"/>
        <w:ind w:firstLine="709"/>
        <w:jc w:val="center"/>
        <w:rPr>
          <w:b/>
          <w:color w:val="000000"/>
        </w:rPr>
      </w:pPr>
      <w:r w:rsidRPr="006539DA">
        <w:rPr>
          <w:b/>
        </w:rPr>
        <w:t xml:space="preserve">5. Порядок сдачи и </w:t>
      </w:r>
      <w:r w:rsidR="00647F40" w:rsidRPr="006539DA">
        <w:rPr>
          <w:b/>
        </w:rPr>
        <w:t>приёмки</w:t>
      </w:r>
      <w:r w:rsidRPr="006539DA">
        <w:rPr>
          <w:b/>
        </w:rPr>
        <w:t xml:space="preserve"> услуг</w:t>
      </w:r>
    </w:p>
    <w:p w:rsidR="00725CE2" w:rsidRPr="008C01A4" w:rsidRDefault="00725CE2" w:rsidP="003D1C49">
      <w:pPr>
        <w:shd w:val="clear" w:color="auto" w:fill="FFFFFF"/>
        <w:tabs>
          <w:tab w:val="left" w:pos="1498"/>
        </w:tabs>
        <w:spacing w:after="0"/>
        <w:ind w:firstLine="709"/>
        <w:rPr>
          <w:color w:val="000000"/>
        </w:rPr>
      </w:pPr>
      <w:r w:rsidRPr="008C01A4">
        <w:rPr>
          <w:color w:val="000000"/>
        </w:rPr>
        <w:t xml:space="preserve">5.1. </w:t>
      </w:r>
      <w:r w:rsidR="00203E47" w:rsidRPr="008C01A4">
        <w:rPr>
          <w:color w:val="000000"/>
        </w:rPr>
        <w:t>Приёмка</w:t>
      </w:r>
      <w:r w:rsidRPr="008C01A4">
        <w:rPr>
          <w:color w:val="000000"/>
        </w:rPr>
        <w:t xml:space="preserve"> услуг на соответствие их </w:t>
      </w:r>
      <w:r w:rsidR="00203E47" w:rsidRPr="008C01A4">
        <w:rPr>
          <w:color w:val="000000"/>
        </w:rPr>
        <w:t>объёма</w:t>
      </w:r>
      <w:r w:rsidRPr="008C01A4">
        <w:rPr>
          <w:color w:val="000000"/>
        </w:rPr>
        <w:t xml:space="preserve"> и качества требованиям, установленным в Контракте</w:t>
      </w:r>
      <w:r w:rsidR="00992E25">
        <w:rPr>
          <w:color w:val="000000"/>
        </w:rPr>
        <w:t>,</w:t>
      </w:r>
      <w:r w:rsidRPr="008C01A4">
        <w:rPr>
          <w:color w:val="000000"/>
        </w:rPr>
        <w:t xml:space="preserve"> производится за </w:t>
      </w:r>
      <w:r w:rsidR="00203E47" w:rsidRPr="008C01A4">
        <w:rPr>
          <w:color w:val="000000"/>
        </w:rPr>
        <w:t>счёт</w:t>
      </w:r>
      <w:r w:rsidRPr="008C01A4">
        <w:rPr>
          <w:color w:val="000000"/>
        </w:rPr>
        <w:t xml:space="preserve"> </w:t>
      </w:r>
      <w:r w:rsidR="004F693C">
        <w:rPr>
          <w:color w:val="000000"/>
        </w:rPr>
        <w:t>Заказчика</w:t>
      </w:r>
      <w:r w:rsidRPr="008C01A4">
        <w:rPr>
          <w:color w:val="000000"/>
        </w:rPr>
        <w:t>.</w:t>
      </w:r>
    </w:p>
    <w:p w:rsidR="00725CE2" w:rsidRPr="00FB258A" w:rsidRDefault="00725CE2" w:rsidP="003D1C49">
      <w:pPr>
        <w:shd w:val="clear" w:color="auto" w:fill="FFFFFF"/>
        <w:tabs>
          <w:tab w:val="left" w:pos="1498"/>
        </w:tabs>
        <w:spacing w:after="0"/>
        <w:ind w:firstLine="709"/>
        <w:rPr>
          <w:color w:val="000000"/>
        </w:rPr>
      </w:pPr>
      <w:r w:rsidRPr="006539DA">
        <w:rPr>
          <w:color w:val="000000"/>
        </w:rPr>
        <w:t xml:space="preserve">5.2. Исполнитель </w:t>
      </w:r>
      <w:r w:rsidR="001A6E10" w:rsidRPr="001A6E10">
        <w:rPr>
          <w:color w:val="000000"/>
        </w:rPr>
        <w:t>после оказания услуг</w:t>
      </w:r>
      <w:r w:rsidR="001A6E10">
        <w:rPr>
          <w:color w:val="000000"/>
        </w:rPr>
        <w:t>,</w:t>
      </w:r>
      <w:r w:rsidR="001A6E10" w:rsidRPr="001A6E10">
        <w:rPr>
          <w:color w:val="000000"/>
        </w:rPr>
        <w:t xml:space="preserve"> в </w:t>
      </w:r>
      <w:r w:rsidR="001A6E10">
        <w:rPr>
          <w:color w:val="000000"/>
        </w:rPr>
        <w:t xml:space="preserve">срок не более </w:t>
      </w:r>
      <w:r w:rsidR="001A6E10" w:rsidRPr="001A6E10">
        <w:rPr>
          <w:color w:val="000000"/>
        </w:rPr>
        <w:t>5 дней</w:t>
      </w:r>
      <w:r w:rsidRPr="006539DA">
        <w:rPr>
          <w:color w:val="000000"/>
        </w:rPr>
        <w:t xml:space="preserve"> направляет в адрес</w:t>
      </w:r>
      <w:r w:rsidRPr="00FB258A">
        <w:rPr>
          <w:color w:val="000000"/>
        </w:rPr>
        <w:t xml:space="preserve"> Заказчика Акт об оказанных услугах.</w:t>
      </w:r>
    </w:p>
    <w:p w:rsidR="00725CE2" w:rsidRPr="00FB258A" w:rsidRDefault="00725CE2" w:rsidP="003D1C49">
      <w:pPr>
        <w:pStyle w:val="af9"/>
        <w:ind w:firstLine="709"/>
      </w:pPr>
      <w:r w:rsidRPr="00FB258A">
        <w:rPr>
          <w:color w:val="000000"/>
        </w:rPr>
        <w:t xml:space="preserve">5.3. </w:t>
      </w:r>
      <w:r w:rsidRPr="00FB258A">
        <w:t xml:space="preserve">Заказчик вправе создать </w:t>
      </w:r>
      <w:r w:rsidR="00203E47" w:rsidRPr="00FB258A">
        <w:t>приёмочную</w:t>
      </w:r>
      <w:r w:rsidRPr="00FB258A">
        <w:t xml:space="preserve"> комиссию, </w:t>
      </w:r>
      <w:r w:rsidR="00DC72CF">
        <w:t>в составе</w:t>
      </w:r>
      <w:r w:rsidRPr="00FB258A">
        <w:t xml:space="preserve"> не менее пяти человек, для проверки соответствия </w:t>
      </w:r>
      <w:r w:rsidRPr="00FB258A">
        <w:rPr>
          <w:color w:val="000000"/>
        </w:rPr>
        <w:t>качества</w:t>
      </w:r>
      <w:r w:rsidRPr="00FB258A">
        <w:t xml:space="preserve"> услуг требованиям, установленным Контрактом. В состав такой </w:t>
      </w:r>
      <w:r w:rsidR="00203E47" w:rsidRPr="00FB258A">
        <w:t>приёмочной</w:t>
      </w:r>
      <w:r w:rsidRPr="00FB258A">
        <w:t xml:space="preserve"> комиссии могут быть включены представители участников закупки, участвовавших в процедуре определения исполнителя, на основании которого </w:t>
      </w:r>
      <w:r w:rsidR="00203E47" w:rsidRPr="00FB258A">
        <w:t>заключён</w:t>
      </w:r>
      <w:r w:rsidRPr="00FB258A">
        <w:t xml:space="preserve"> Контракт, но не ставших победителями. Проверка соответствия качества оказываемых услуг требованиям, установленным Контра</w:t>
      </w:r>
      <w:r>
        <w:t>ктом</w:t>
      </w:r>
      <w:r w:rsidR="00992E25">
        <w:t>,</w:t>
      </w:r>
      <w:r>
        <w:t xml:space="preserve"> может также осуществляться</w:t>
      </w:r>
      <w:r w:rsidRPr="00FB258A">
        <w:t xml:space="preserve"> с привлечением экспертов, экспертных организаций.</w:t>
      </w:r>
    </w:p>
    <w:p w:rsidR="009B049B" w:rsidRDefault="00725CE2" w:rsidP="003D1C49">
      <w:pPr>
        <w:shd w:val="clear" w:color="auto" w:fill="FFFFFF"/>
        <w:tabs>
          <w:tab w:val="left" w:pos="1498"/>
        </w:tabs>
        <w:spacing w:after="0"/>
        <w:ind w:firstLine="709"/>
        <w:rPr>
          <w:color w:val="000000"/>
        </w:rPr>
      </w:pPr>
      <w:r w:rsidRPr="00FB258A">
        <w:rPr>
          <w:color w:val="000000"/>
        </w:rPr>
        <w:t xml:space="preserve">5.4. </w:t>
      </w:r>
      <w:r w:rsidRPr="00EA6777">
        <w:rPr>
          <w:color w:val="000000"/>
        </w:rPr>
        <w:t>Стороны подписывают Акты об</w:t>
      </w:r>
      <w:r>
        <w:rPr>
          <w:color w:val="000000"/>
        </w:rPr>
        <w:t xml:space="preserve"> оказанных услугах в течение 3</w:t>
      </w:r>
      <w:r w:rsidRPr="00EA6777">
        <w:rPr>
          <w:color w:val="000000"/>
        </w:rPr>
        <w:t xml:space="preserve"> дней со дня получения акта об оказанных услугах.</w:t>
      </w:r>
    </w:p>
    <w:p w:rsidR="00725CE2" w:rsidRPr="00FB258A" w:rsidRDefault="00725CE2" w:rsidP="003D1C49">
      <w:pPr>
        <w:spacing w:after="0"/>
        <w:ind w:firstLine="709"/>
        <w:rPr>
          <w:kern w:val="16"/>
        </w:rPr>
      </w:pPr>
      <w:r w:rsidRPr="00FB258A">
        <w:rPr>
          <w:color w:val="000000"/>
        </w:rPr>
        <w:t>5.5. </w:t>
      </w:r>
      <w:r w:rsidRPr="00FB258A">
        <w:rPr>
          <w:kern w:val="16"/>
        </w:rPr>
        <w:t xml:space="preserve">В случае обнаружения недостатков в </w:t>
      </w:r>
      <w:r w:rsidR="00203E47" w:rsidRPr="00FB258A">
        <w:rPr>
          <w:kern w:val="16"/>
        </w:rPr>
        <w:t>объёме</w:t>
      </w:r>
      <w:r w:rsidRPr="00FB258A">
        <w:rPr>
          <w:kern w:val="16"/>
        </w:rPr>
        <w:t xml:space="preserve"> и качестве оказанных услуг Заказчик направляет Исполнителю уведомление в порядке, предусмотренном п. 5.7 Контракта. </w:t>
      </w:r>
    </w:p>
    <w:p w:rsidR="00725CE2" w:rsidRPr="00FB258A" w:rsidRDefault="00725CE2" w:rsidP="003D1C49">
      <w:pPr>
        <w:spacing w:after="0"/>
        <w:ind w:firstLine="709"/>
        <w:rPr>
          <w:kern w:val="16"/>
        </w:rPr>
      </w:pPr>
      <w:r w:rsidRPr="00FB258A">
        <w:rPr>
          <w:kern w:val="16"/>
        </w:rPr>
        <w:t xml:space="preserve">5.6. В случае если Исполнитель не согласен с предъявляемой Заказчиком претензией о некачественной услуге, Исполнитель обязан самостоятельно подтвердить качество услуг заключением эксперта, экспертной организации и оригинал экспертного заключения представить Заказчику. Выбор эксперта, экспертной организации осуществляется Исполнителем и согласовывается с Заказчиком. Оплата услуг эксперта, экспертной организации, а также всех расходов для экспертизы осуществляется Исполнителем. </w:t>
      </w:r>
    </w:p>
    <w:p w:rsidR="00725CE2" w:rsidRPr="00E1342E" w:rsidRDefault="00725CE2" w:rsidP="00E20D0E">
      <w:pPr>
        <w:tabs>
          <w:tab w:val="num" w:pos="567"/>
        </w:tabs>
        <w:autoSpaceDE w:val="0"/>
        <w:autoSpaceDN w:val="0"/>
        <w:adjustRightInd w:val="0"/>
        <w:spacing w:after="0"/>
        <w:ind w:firstLine="709"/>
        <w:rPr>
          <w:color w:val="0000FF"/>
          <w:u w:val="single"/>
        </w:rPr>
      </w:pPr>
      <w:r w:rsidRPr="00FB258A">
        <w:rPr>
          <w:kern w:val="16"/>
        </w:rPr>
        <w:t xml:space="preserve">5.7. Обо всех нарушениях условий </w:t>
      </w:r>
      <w:r>
        <w:rPr>
          <w:kern w:val="16"/>
        </w:rPr>
        <w:t xml:space="preserve">Контракта об </w:t>
      </w:r>
      <w:r w:rsidR="00203E47">
        <w:rPr>
          <w:kern w:val="16"/>
        </w:rPr>
        <w:t>объёме</w:t>
      </w:r>
      <w:r>
        <w:rPr>
          <w:kern w:val="16"/>
        </w:rPr>
        <w:t xml:space="preserve"> и качестве </w:t>
      </w:r>
      <w:r w:rsidRPr="00FB258A">
        <w:rPr>
          <w:kern w:val="16"/>
        </w:rPr>
        <w:t xml:space="preserve">услуг Заказчик извещает Исполнителя не позднее </w:t>
      </w:r>
      <w:r w:rsidR="00203E47" w:rsidRPr="00FB258A">
        <w:rPr>
          <w:kern w:val="16"/>
        </w:rPr>
        <w:t>трёх</w:t>
      </w:r>
      <w:r w:rsidRPr="00FB258A">
        <w:rPr>
          <w:kern w:val="16"/>
        </w:rPr>
        <w:t xml:space="preserve"> рабочих дней </w:t>
      </w:r>
      <w:proofErr w:type="gramStart"/>
      <w:r w:rsidRPr="00FB258A">
        <w:rPr>
          <w:kern w:val="16"/>
        </w:rPr>
        <w:t>с даты обнаружения</w:t>
      </w:r>
      <w:proofErr w:type="gramEnd"/>
      <w:r w:rsidRPr="00FB258A">
        <w:rPr>
          <w:kern w:val="16"/>
        </w:rPr>
        <w:t xml:space="preserve"> указанных нарушений. Уведомление о невыполнении или ненадлежащем выполнении Исполнителем обязательств по </w:t>
      </w:r>
      <w:r w:rsidRPr="00FB258A">
        <w:rPr>
          <w:kern w:val="16"/>
        </w:rPr>
        <w:lastRenderedPageBreak/>
        <w:t>Контракту составляется Заказчиком в письменной форме и направляется Исполнителю по почте, факсу, эл</w:t>
      </w:r>
      <w:r>
        <w:rPr>
          <w:kern w:val="16"/>
        </w:rPr>
        <w:t xml:space="preserve">ектронной почте либо нарочным. </w:t>
      </w:r>
      <w:r w:rsidRPr="00FB258A">
        <w:rPr>
          <w:kern w:val="16"/>
        </w:rPr>
        <w:t>Адресом электронной почты для получения уведомления я</w:t>
      </w:r>
      <w:r>
        <w:rPr>
          <w:kern w:val="16"/>
        </w:rPr>
        <w:t>вляется</w:t>
      </w:r>
      <w:r w:rsidRPr="00F73BDB">
        <w:t xml:space="preserve">: </w:t>
      </w:r>
      <w:hyperlink r:id="rId11" w:history="1">
        <w:r w:rsidR="006539DA" w:rsidRPr="00462B5C">
          <w:rPr>
            <w:rStyle w:val="a4"/>
          </w:rPr>
          <w:t>inform@</w:t>
        </w:r>
        <w:r w:rsidR="006539DA" w:rsidRPr="00462B5C">
          <w:rPr>
            <w:rStyle w:val="a4"/>
            <w:lang w:val="en-US"/>
          </w:rPr>
          <w:t>ugorsk</w:t>
        </w:r>
        <w:r w:rsidR="006539DA" w:rsidRPr="00462B5C">
          <w:rPr>
            <w:rStyle w:val="a4"/>
          </w:rPr>
          <w:t>.</w:t>
        </w:r>
        <w:r w:rsidR="006539DA" w:rsidRPr="00462B5C">
          <w:rPr>
            <w:rStyle w:val="a4"/>
            <w:lang w:val="en-US"/>
          </w:rPr>
          <w:t>ru</w:t>
        </w:r>
      </w:hyperlink>
      <w:r>
        <w:t xml:space="preserve">. </w:t>
      </w:r>
      <w:r w:rsidRPr="00FB258A">
        <w:rPr>
          <w:kern w:val="16"/>
        </w:rPr>
        <w:t>Номером факса для получения уведом</w:t>
      </w:r>
      <w:r>
        <w:rPr>
          <w:kern w:val="16"/>
        </w:rPr>
        <w:t>ления является: 8 (34675) 500</w:t>
      </w:r>
      <w:r w:rsidR="006539DA">
        <w:rPr>
          <w:kern w:val="16"/>
        </w:rPr>
        <w:t>61</w:t>
      </w:r>
      <w:r w:rsidRPr="00FB258A">
        <w:rPr>
          <w:kern w:val="16"/>
        </w:rPr>
        <w:t>.</w:t>
      </w:r>
    </w:p>
    <w:p w:rsidR="00725CE2" w:rsidRPr="00FB258A" w:rsidRDefault="00725CE2" w:rsidP="003D1C49">
      <w:pPr>
        <w:spacing w:after="0"/>
        <w:ind w:firstLine="709"/>
        <w:rPr>
          <w:kern w:val="16"/>
        </w:rPr>
      </w:pPr>
      <w:r w:rsidRPr="00FB258A">
        <w:rPr>
          <w:kern w:val="16"/>
        </w:rPr>
        <w:t>5.8. Исполнитель в установленный в уведомлении (п. 5.7) срок обязан устранить все допущенные нарушения. Если Исполнитель в установленный срок не устранит нарушения, Заказчик вправе предъявить Исполнителю требование о возмещении своих расходов на устранение недостатков услуг</w:t>
      </w:r>
      <w:r w:rsidRPr="00FB258A">
        <w:t>, в случае, если устранение нарушений потребует больших временных затрат, в связи с чем Заказчик утрачивает интерес к Контракту.</w:t>
      </w:r>
    </w:p>
    <w:p w:rsidR="00725CE2" w:rsidRPr="00FB258A" w:rsidRDefault="00725CE2" w:rsidP="003D1C49">
      <w:pPr>
        <w:spacing w:after="0"/>
        <w:ind w:firstLine="709"/>
        <w:rPr>
          <w:kern w:val="16"/>
        </w:rPr>
      </w:pPr>
    </w:p>
    <w:p w:rsidR="004F3754" w:rsidRPr="001F470B" w:rsidRDefault="004F3754" w:rsidP="004F3754">
      <w:pPr>
        <w:spacing w:after="0"/>
        <w:ind w:firstLine="709"/>
        <w:jc w:val="center"/>
        <w:rPr>
          <w:b/>
        </w:rPr>
      </w:pPr>
      <w:r w:rsidRPr="006539DA">
        <w:rPr>
          <w:b/>
        </w:rPr>
        <w:t>6. Обеспечение исполнения контракта</w:t>
      </w:r>
      <w:r w:rsidR="00784D1B" w:rsidRPr="001F470B">
        <w:rPr>
          <w:b/>
        </w:rPr>
        <w:t>*</w:t>
      </w:r>
    </w:p>
    <w:p w:rsidR="007F02C5" w:rsidRDefault="007F02C5" w:rsidP="007F02C5">
      <w:pPr>
        <w:autoSpaceDE w:val="0"/>
        <w:autoSpaceDN w:val="0"/>
        <w:adjustRightInd w:val="0"/>
        <w:spacing w:after="0"/>
        <w:ind w:firstLine="709"/>
      </w:pPr>
      <w:r>
        <w:t>6.1. Способами обеспечения исполнения Контракта являются банковская гарантия, выданная банком и соответствующая требованиям п. 6.</w:t>
      </w:r>
      <w:r w:rsidRPr="00E16F66">
        <w:t>6</w:t>
      </w:r>
      <w:r>
        <w:t>. Контракта, или внесение денежных средств на указанный Заказчиком счёт, на котором в соответствии с законодательством Российской Федерации учитываются операции со средствами, поступающими Заказчику. Способ обеспечения исполнения контракта определяется Исполнителем самостоятельно.</w:t>
      </w:r>
    </w:p>
    <w:p w:rsidR="007F02C5" w:rsidRDefault="007F02C5" w:rsidP="007F02C5">
      <w:pPr>
        <w:autoSpaceDE w:val="0"/>
        <w:autoSpaceDN w:val="0"/>
        <w:adjustRightInd w:val="0"/>
        <w:spacing w:after="0"/>
        <w:ind w:firstLine="709"/>
        <w:rPr>
          <w:color w:val="000000"/>
          <w:kern w:val="16"/>
        </w:rPr>
      </w:pPr>
      <w:r>
        <w:t xml:space="preserve">6.2. </w:t>
      </w:r>
      <w:r>
        <w:rPr>
          <w:color w:val="000000"/>
          <w:kern w:val="16"/>
        </w:rPr>
        <w:t xml:space="preserve">Обеспечение исполнения Контракта предоставляется Заказчику до заключения </w:t>
      </w:r>
      <w:r w:rsidRPr="006539DA">
        <w:rPr>
          <w:color w:val="000000"/>
          <w:kern w:val="16"/>
        </w:rPr>
        <w:t xml:space="preserve">Контракта. </w:t>
      </w:r>
      <w:r w:rsidRPr="006539DA">
        <w:t xml:space="preserve">Размер обеспечения исполнения Контракта </w:t>
      </w:r>
      <w:r w:rsidRPr="00782FD0">
        <w:rPr>
          <w:color w:val="000099"/>
        </w:rPr>
        <w:t xml:space="preserve">составляет </w:t>
      </w:r>
      <w:r w:rsidR="009F045A" w:rsidRPr="009F045A">
        <w:rPr>
          <w:color w:val="000099"/>
        </w:rPr>
        <w:t>6 592 (шесть тысяч пятьсот девяносто два) рубля 40 копеек</w:t>
      </w:r>
      <w:r w:rsidRPr="006639B1">
        <w:rPr>
          <w:color w:val="000099"/>
        </w:rPr>
        <w:t xml:space="preserve"> </w:t>
      </w:r>
      <w:r>
        <w:rPr>
          <w:color w:val="000000"/>
          <w:kern w:val="16"/>
        </w:rPr>
        <w:t>(5 процентов от начальной (максимальной) цены контракта).</w:t>
      </w:r>
    </w:p>
    <w:p w:rsidR="00D265FF" w:rsidRDefault="00D265FF" w:rsidP="00F233BE">
      <w:pPr>
        <w:autoSpaceDE w:val="0"/>
        <w:autoSpaceDN w:val="0"/>
        <w:adjustRightInd w:val="0"/>
        <w:spacing w:after="0"/>
        <w:ind w:firstLine="709"/>
        <w:rPr>
          <w:color w:val="000000"/>
          <w:kern w:val="16"/>
        </w:rPr>
      </w:pPr>
      <w:r w:rsidRPr="00D265FF">
        <w:rPr>
          <w:color w:val="000000"/>
          <w:kern w:val="16"/>
        </w:rPr>
        <w:t xml:space="preserve">В случае </w:t>
      </w:r>
      <w:r w:rsidR="00F233BE">
        <w:rPr>
          <w:color w:val="000000"/>
          <w:kern w:val="16"/>
        </w:rPr>
        <w:t xml:space="preserve">принятия антидемпинговых мер, </w:t>
      </w:r>
      <w:r w:rsidRPr="00D265FF">
        <w:rPr>
          <w:color w:val="000000"/>
          <w:kern w:val="16"/>
        </w:rPr>
        <w:t>обеспечение исполнения контракта</w:t>
      </w:r>
      <w:r w:rsidR="00F233BE">
        <w:rPr>
          <w:color w:val="000000"/>
          <w:kern w:val="16"/>
        </w:rPr>
        <w:t xml:space="preserve"> </w:t>
      </w:r>
      <w:r w:rsidR="00F233BE" w:rsidRPr="00F233BE">
        <w:rPr>
          <w:color w:val="000099"/>
          <w:kern w:val="16"/>
        </w:rPr>
        <w:t>составит</w:t>
      </w:r>
      <w:r w:rsidRPr="00F233BE">
        <w:rPr>
          <w:color w:val="000099"/>
          <w:kern w:val="16"/>
        </w:rPr>
        <w:t xml:space="preserve"> </w:t>
      </w:r>
      <w:r w:rsidR="009F045A">
        <w:rPr>
          <w:color w:val="000099"/>
          <w:kern w:val="16"/>
        </w:rPr>
        <w:t>9888</w:t>
      </w:r>
      <w:r w:rsidR="00F233BE" w:rsidRPr="00F233BE">
        <w:rPr>
          <w:color w:val="000099"/>
          <w:kern w:val="16"/>
        </w:rPr>
        <w:t xml:space="preserve"> </w:t>
      </w:r>
      <w:r w:rsidR="00F233BE">
        <w:rPr>
          <w:color w:val="000099"/>
          <w:kern w:val="16"/>
        </w:rPr>
        <w:t>(</w:t>
      </w:r>
      <w:r w:rsidR="009F045A">
        <w:rPr>
          <w:color w:val="000099"/>
          <w:kern w:val="16"/>
        </w:rPr>
        <w:t xml:space="preserve">девять </w:t>
      </w:r>
      <w:r w:rsidR="00F233BE" w:rsidRPr="00F233BE">
        <w:rPr>
          <w:color w:val="000099"/>
          <w:kern w:val="16"/>
        </w:rPr>
        <w:t xml:space="preserve">тысяч </w:t>
      </w:r>
      <w:r w:rsidR="009F045A">
        <w:rPr>
          <w:color w:val="000099"/>
          <w:kern w:val="16"/>
        </w:rPr>
        <w:t>восемьсот восемьдесят восемь</w:t>
      </w:r>
      <w:r w:rsidR="00F233BE">
        <w:rPr>
          <w:color w:val="000099"/>
          <w:kern w:val="16"/>
        </w:rPr>
        <w:t>)</w:t>
      </w:r>
      <w:r w:rsidR="00F233BE" w:rsidRPr="00F233BE">
        <w:rPr>
          <w:color w:val="000099"/>
          <w:kern w:val="16"/>
        </w:rPr>
        <w:t xml:space="preserve"> рублей </w:t>
      </w:r>
      <w:r w:rsidR="009F045A">
        <w:rPr>
          <w:color w:val="000099"/>
          <w:kern w:val="16"/>
        </w:rPr>
        <w:t>6</w:t>
      </w:r>
      <w:r w:rsidR="00B81C5D">
        <w:rPr>
          <w:color w:val="000099"/>
          <w:kern w:val="16"/>
        </w:rPr>
        <w:t>0</w:t>
      </w:r>
      <w:r w:rsidR="00F233BE" w:rsidRPr="00F233BE">
        <w:rPr>
          <w:color w:val="000099"/>
          <w:kern w:val="16"/>
        </w:rPr>
        <w:t xml:space="preserve"> копеек </w:t>
      </w:r>
      <w:r w:rsidR="00F233BE">
        <w:rPr>
          <w:color w:val="000000"/>
          <w:kern w:val="16"/>
        </w:rPr>
        <w:t>(7,5 процентов от начальной (максимальной) цены контракта).</w:t>
      </w:r>
    </w:p>
    <w:p w:rsidR="007F02C5" w:rsidRDefault="007F02C5" w:rsidP="007F02C5">
      <w:pPr>
        <w:pStyle w:val="af7"/>
        <w:tabs>
          <w:tab w:val="left" w:pos="709"/>
        </w:tabs>
        <w:spacing w:after="0"/>
        <w:ind w:firstLine="709"/>
        <w:rPr>
          <w:color w:val="000000"/>
          <w:kern w:val="16"/>
        </w:rPr>
      </w:pPr>
      <w:r>
        <w:t>6.3. В ходе исполнения Контракта Исполнитель вправе предоставить Заказчику обеспечение исполнения Контракта, уменьшенное на размер выполненных обязательств, предусмотренных Контрактом, взамен ранее предоставленного обеспечения исполнения Контракта. При этом может быть изменён способ обеспечения исполнения Контракта.</w:t>
      </w:r>
    </w:p>
    <w:p w:rsidR="007F02C5" w:rsidRDefault="007F02C5" w:rsidP="007F02C5">
      <w:pPr>
        <w:pStyle w:val="af7"/>
        <w:tabs>
          <w:tab w:val="left" w:pos="709"/>
        </w:tabs>
        <w:spacing w:after="0"/>
        <w:ind w:firstLine="709"/>
        <w:rPr>
          <w:color w:val="000000"/>
          <w:kern w:val="16"/>
        </w:rPr>
      </w:pPr>
      <w:r>
        <w:rPr>
          <w:color w:val="000000"/>
          <w:kern w:val="16"/>
        </w:rPr>
        <w:t>6.4. </w:t>
      </w:r>
      <w:r>
        <w:t xml:space="preserve">Срок действия обеспечения исполнения Контракта в форме банковской гарантии – </w:t>
      </w:r>
      <w:r w:rsidRPr="00F11846">
        <w:rPr>
          <w:color w:val="000099"/>
        </w:rPr>
        <w:t xml:space="preserve">до </w:t>
      </w:r>
      <w:r w:rsidR="001A795E">
        <w:rPr>
          <w:color w:val="000099"/>
        </w:rPr>
        <w:t>1</w:t>
      </w:r>
      <w:r w:rsidR="00F152CA">
        <w:rPr>
          <w:color w:val="000099"/>
        </w:rPr>
        <w:t>5</w:t>
      </w:r>
      <w:r w:rsidR="00F11846">
        <w:rPr>
          <w:color w:val="000099"/>
        </w:rPr>
        <w:t>.</w:t>
      </w:r>
      <w:r w:rsidR="00F152CA">
        <w:rPr>
          <w:color w:val="000099"/>
        </w:rPr>
        <w:t>09</w:t>
      </w:r>
      <w:r w:rsidR="00F11846">
        <w:rPr>
          <w:color w:val="000099"/>
        </w:rPr>
        <w:t>.</w:t>
      </w:r>
      <w:r w:rsidRPr="00F11846">
        <w:rPr>
          <w:color w:val="000099"/>
        </w:rPr>
        <w:t>20</w:t>
      </w:r>
      <w:r w:rsidR="00F11846">
        <w:rPr>
          <w:color w:val="000099"/>
        </w:rPr>
        <w:t>1</w:t>
      </w:r>
      <w:r w:rsidR="00A041E3">
        <w:rPr>
          <w:color w:val="000099"/>
        </w:rPr>
        <w:t>5</w:t>
      </w:r>
      <w:r w:rsidRPr="00F11846">
        <w:rPr>
          <w:color w:val="000099"/>
        </w:rPr>
        <w:t xml:space="preserve">. </w:t>
      </w:r>
      <w:r>
        <w:rPr>
          <w:kern w:val="16"/>
        </w:rPr>
        <w:t>Срок действия указанного обеспечения может быть прекращён до наступления указанного срока в случае досрочного исполнения Исполнителем всех своих обязательств по Контракту.</w:t>
      </w:r>
    </w:p>
    <w:p w:rsidR="007F02C5" w:rsidRDefault="007F02C5" w:rsidP="007F02C5">
      <w:pPr>
        <w:pStyle w:val="af7"/>
        <w:tabs>
          <w:tab w:val="left" w:pos="709"/>
        </w:tabs>
        <w:spacing w:after="0"/>
        <w:ind w:firstLine="709"/>
        <w:rPr>
          <w:color w:val="000000"/>
          <w:kern w:val="16"/>
        </w:rPr>
      </w:pPr>
      <w:r>
        <w:rPr>
          <w:color w:val="000000"/>
          <w:kern w:val="16"/>
        </w:rPr>
        <w:t>6.5. По Контракту должны быть обеспечены обязательства Исполнителя в том числе, по возмещению убытков Заказчика, причинённых неисполнением или ненадлежащим исполнением, просрочкой исполнения обязательств по Контракту, а также обязанность по выплате неустойки (штрафа, пени), возврату аванса и иных долгов, возникших у Исполнителя перед Заказчиком.</w:t>
      </w:r>
    </w:p>
    <w:p w:rsidR="007F02C5" w:rsidRDefault="007F02C5" w:rsidP="007F02C5">
      <w:pPr>
        <w:pStyle w:val="af7"/>
        <w:tabs>
          <w:tab w:val="left" w:pos="709"/>
        </w:tabs>
        <w:spacing w:after="0"/>
        <w:ind w:firstLine="709"/>
        <w:rPr>
          <w:color w:val="000000"/>
          <w:kern w:val="16"/>
        </w:rPr>
      </w:pPr>
      <w:r>
        <w:rPr>
          <w:color w:val="000000"/>
          <w:kern w:val="16"/>
        </w:rPr>
        <w:t>6.</w:t>
      </w:r>
      <w:r w:rsidRPr="00C75DC0">
        <w:rPr>
          <w:color w:val="000000"/>
          <w:kern w:val="16"/>
        </w:rPr>
        <w:t>6</w:t>
      </w:r>
      <w:r>
        <w:rPr>
          <w:color w:val="000000"/>
          <w:kern w:val="16"/>
        </w:rPr>
        <w:t>. Требования к обеспечению исполнения Контракта, предоставляемому в виде банковской гарантии:</w:t>
      </w:r>
    </w:p>
    <w:p w:rsidR="007F02C5" w:rsidRPr="00C75DC0" w:rsidRDefault="007F02C5" w:rsidP="007F02C5">
      <w:pPr>
        <w:pStyle w:val="af7"/>
        <w:tabs>
          <w:tab w:val="left" w:pos="709"/>
        </w:tabs>
        <w:spacing w:after="0"/>
        <w:ind w:firstLine="709"/>
      </w:pPr>
      <w:proofErr w:type="gramStart"/>
      <w:r w:rsidRPr="00C75DC0">
        <w:rPr>
          <w:kern w:val="16"/>
        </w:rPr>
        <w:t xml:space="preserve">Банковская гарантия оформляется в письменной форме на бумажном носителе или </w:t>
      </w:r>
      <w:r w:rsidRPr="00C75DC0">
        <w:t xml:space="preserve">на бумажном носителе или в форме электронного документа, подписанного усиленной неквалифицированной электронной подписью лица, имеющего право действовать от имени банка, </w:t>
      </w:r>
      <w:r w:rsidRPr="00C56D6D">
        <w:t>на условиях, определённых гражданским законодательством и статьёй 45 Федерального закона</w:t>
      </w:r>
      <w:r w:rsidR="00C56D6D" w:rsidRPr="00C56D6D">
        <w:t xml:space="preserve"> от 05.04.2013 № 44-ФЗ</w:t>
      </w:r>
      <w:r w:rsidRPr="00C56D6D">
        <w:t xml:space="preserve"> «О контрактной системе в сфере закупок товаров, работ, услуг для</w:t>
      </w:r>
      <w:r w:rsidRPr="00C75DC0">
        <w:t xml:space="preserve"> обеспечения государственных и муниципальных нужд</w:t>
      </w:r>
      <w:r>
        <w:t>»</w:t>
      </w:r>
      <w:r w:rsidRPr="00C75DC0">
        <w:t>, с учётом</w:t>
      </w:r>
      <w:proofErr w:type="gramEnd"/>
      <w:r w:rsidRPr="00C75DC0">
        <w:t xml:space="preserve"> требований установленных постановлением Правительства Российской Федерации от </w:t>
      </w:r>
      <w:r>
        <w:t>0</w:t>
      </w:r>
      <w:r w:rsidRPr="00C75DC0">
        <w:t>8</w:t>
      </w:r>
      <w:r>
        <w:t>.11.</w:t>
      </w:r>
      <w:r w:rsidRPr="00C75DC0">
        <w:t xml:space="preserve"> 2013 № 1005</w:t>
      </w:r>
      <w:r>
        <w:t xml:space="preserve"> </w:t>
      </w:r>
      <w:r w:rsidRPr="00D4779A">
        <w:t>«О банковских гарантиях, используемых для целей Федерального закона «О контрактной системе в сфере закупок товаров, работ, услуг для обеспечения государственных и муниципальных нужд»</w:t>
      </w:r>
      <w:r w:rsidRPr="00C75DC0">
        <w:t>.</w:t>
      </w:r>
    </w:p>
    <w:p w:rsidR="00E52787" w:rsidRDefault="007F02C5" w:rsidP="007F02C5">
      <w:pPr>
        <w:spacing w:after="0"/>
        <w:ind w:firstLine="709"/>
        <w:rPr>
          <w:b/>
        </w:rPr>
      </w:pPr>
      <w:r w:rsidRPr="00C75DC0">
        <w:t>6.7. Денежные средства возвращаются в полном объёме (либо в части, оставшейся после удовлетворения требований Заказчика, возникших в период действия обеспечения) в течение десяти дней с момента подписания Сторонами документов, подтверждающих надлежащее исполнение обязательств по Контракту в полном объёме.</w:t>
      </w:r>
    </w:p>
    <w:p w:rsidR="00E4102D" w:rsidRPr="00E4102D" w:rsidRDefault="00784D1B" w:rsidP="00E4102D">
      <w:pPr>
        <w:spacing w:after="0"/>
        <w:ind w:firstLine="709"/>
        <w:rPr>
          <w:sz w:val="20"/>
          <w:szCs w:val="20"/>
        </w:rPr>
      </w:pPr>
      <w:r w:rsidRPr="00460508">
        <w:rPr>
          <w:sz w:val="20"/>
          <w:szCs w:val="20"/>
        </w:rPr>
        <w:t xml:space="preserve">* </w:t>
      </w:r>
      <w:r w:rsidR="00E4102D" w:rsidRPr="00E4102D">
        <w:rPr>
          <w:sz w:val="20"/>
          <w:szCs w:val="20"/>
        </w:rPr>
        <w:t>Положения раздела 6 настоящего Контракта об обеспечении исполнения контракта не применяются в случае:</w:t>
      </w:r>
    </w:p>
    <w:p w:rsidR="00E4102D" w:rsidRPr="00E4102D" w:rsidRDefault="00E4102D" w:rsidP="00E4102D">
      <w:pPr>
        <w:spacing w:after="0"/>
        <w:ind w:firstLine="709"/>
        <w:rPr>
          <w:sz w:val="20"/>
          <w:szCs w:val="20"/>
        </w:rPr>
      </w:pPr>
      <w:r w:rsidRPr="00E4102D">
        <w:rPr>
          <w:sz w:val="20"/>
          <w:szCs w:val="20"/>
        </w:rPr>
        <w:t>1) заключения контракта с участником закупки, который является государственным или муниципальным казанным учреждением;</w:t>
      </w:r>
    </w:p>
    <w:p w:rsidR="00E4102D" w:rsidRPr="00E4102D" w:rsidRDefault="00E4102D" w:rsidP="00E4102D">
      <w:pPr>
        <w:spacing w:after="0"/>
        <w:ind w:firstLine="709"/>
        <w:rPr>
          <w:sz w:val="20"/>
          <w:szCs w:val="20"/>
        </w:rPr>
      </w:pPr>
      <w:r w:rsidRPr="00E4102D">
        <w:rPr>
          <w:sz w:val="20"/>
          <w:szCs w:val="20"/>
        </w:rPr>
        <w:t>2) осуществления закупки услуги по предоставлению кредита;</w:t>
      </w:r>
    </w:p>
    <w:p w:rsidR="00784D1B" w:rsidRDefault="00E4102D" w:rsidP="00E4102D">
      <w:pPr>
        <w:spacing w:after="0"/>
        <w:ind w:firstLine="709"/>
        <w:rPr>
          <w:sz w:val="20"/>
          <w:szCs w:val="20"/>
        </w:rPr>
      </w:pPr>
      <w:r w:rsidRPr="00E4102D">
        <w:rPr>
          <w:sz w:val="20"/>
          <w:szCs w:val="20"/>
        </w:rPr>
        <w:lastRenderedPageBreak/>
        <w:t>3) заключение бюджетным учреждением контракта, предметом которого является выдача банковской гарантии.</w:t>
      </w:r>
    </w:p>
    <w:p w:rsidR="00E52787" w:rsidRDefault="00E52787" w:rsidP="003D1C49">
      <w:pPr>
        <w:spacing w:after="0"/>
        <w:ind w:firstLine="709"/>
        <w:jc w:val="center"/>
        <w:rPr>
          <w:b/>
        </w:rPr>
      </w:pPr>
    </w:p>
    <w:p w:rsidR="00725CE2" w:rsidRPr="00586ED2" w:rsidRDefault="00725CE2" w:rsidP="003D1C49">
      <w:pPr>
        <w:spacing w:after="0"/>
        <w:ind w:firstLine="709"/>
        <w:jc w:val="center"/>
        <w:rPr>
          <w:b/>
        </w:rPr>
      </w:pPr>
      <w:r w:rsidRPr="00586ED2">
        <w:rPr>
          <w:b/>
        </w:rPr>
        <w:t xml:space="preserve">7. Ответственность </w:t>
      </w:r>
      <w:r w:rsidR="00D43FB8">
        <w:rPr>
          <w:b/>
        </w:rPr>
        <w:t>С</w:t>
      </w:r>
      <w:r w:rsidRPr="00586ED2">
        <w:rPr>
          <w:b/>
        </w:rPr>
        <w:t>торон</w:t>
      </w:r>
    </w:p>
    <w:p w:rsidR="00725CE2" w:rsidRDefault="00725CE2" w:rsidP="003D1C49">
      <w:pPr>
        <w:spacing w:after="0"/>
        <w:ind w:firstLine="709"/>
      </w:pPr>
      <w:r>
        <w:rPr>
          <w:kern w:val="16"/>
        </w:rPr>
        <w:t xml:space="preserve">7.1. </w:t>
      </w:r>
      <w:r>
        <w:t xml:space="preserve">Стороны несут ответственность за неисполнение и ненадлежащее </w:t>
      </w:r>
      <w:r w:rsidR="00DC72CF">
        <w:t xml:space="preserve">исполнение </w:t>
      </w:r>
      <w:r>
        <w:t xml:space="preserve">Контракта, в том числе за неполное и (или) несвоевременное исполнение своих обязательств по Контракту. </w:t>
      </w:r>
    </w:p>
    <w:p w:rsidR="00725CE2" w:rsidRDefault="00725CE2" w:rsidP="003D1C49">
      <w:pPr>
        <w:spacing w:after="0"/>
        <w:ind w:firstLine="709"/>
      </w:pPr>
      <w:r>
        <w:t>7.2. В случае просрочки исполнения Исполнителем обязательств (в том числе гарантийного обязательства), предусмотренных Контрактом, а также в иных случаях неисполнения или ненадлежащего исполнения Исполнителем обязательств, предусмотренных Контрактом, Заказчик направляет Исполнителю требование об уплате неустоек (штрафов, пеней).</w:t>
      </w:r>
    </w:p>
    <w:p w:rsidR="00171EBB" w:rsidRDefault="00171EBB" w:rsidP="00171EBB">
      <w:pPr>
        <w:spacing w:after="0"/>
        <w:ind w:firstLine="709"/>
      </w:pPr>
      <w:r>
        <w:t xml:space="preserve">7.3. Пеня начисляется за каждый день просрочки исполнения Исполнителем обязательства, предусмотренного контрактом, и устанавливается в размере не менее одной </w:t>
      </w:r>
      <w:r w:rsidR="00714206">
        <w:t>трёхсотой</w:t>
      </w:r>
      <w:r>
        <w:t xml:space="preserve"> действующей на дату уплаты пени ставки рефинансирования Центрального банка Российской Федерации от цены контракта, уменьшенной на сумму, пропорциональную </w:t>
      </w:r>
      <w:r w:rsidR="00714206">
        <w:t>объёму</w:t>
      </w:r>
      <w:r>
        <w:t xml:space="preserve"> обязательств, предусмотренных контрактом и фактически исполненных Исполнителем, и определяется по формуле </w:t>
      </w:r>
      <w:proofErr w:type="gramStart"/>
      <w:r>
        <w:t>П</w:t>
      </w:r>
      <w:proofErr w:type="gramEnd"/>
      <w:r>
        <w:t xml:space="preserve"> = (Ц - В) </w:t>
      </w:r>
      <w:proofErr w:type="spellStart"/>
      <w:r>
        <w:t>x</w:t>
      </w:r>
      <w:proofErr w:type="spellEnd"/>
      <w:r>
        <w:t xml:space="preserve"> С (где Ц - цена контракта; </w:t>
      </w:r>
      <w:proofErr w:type="gramStart"/>
      <w:r>
        <w:t xml:space="preserve">В – стоимость фактически исполненного в установленный срок Исполнителем обязательства по контракту, определяемая на основании документа о </w:t>
      </w:r>
      <w:r w:rsidR="00714206">
        <w:t>приёмке</w:t>
      </w:r>
      <w:r>
        <w:t xml:space="preserve"> товаров, результатов оказания услуг, в том числе отдельных этапов исполнения контрактов; С - размер ставки).</w:t>
      </w:r>
      <w:proofErr w:type="gramEnd"/>
    </w:p>
    <w:p w:rsidR="00171EBB" w:rsidRDefault="00171EBB" w:rsidP="00171EBB">
      <w:pPr>
        <w:spacing w:after="0"/>
        <w:ind w:firstLine="709"/>
      </w:pPr>
      <w:r>
        <w:t>Размер ставки определяется по формуле</w:t>
      </w:r>
      <w:proofErr w:type="gramStart"/>
      <w:r>
        <w:t xml:space="preserve"> С</w:t>
      </w:r>
      <w:proofErr w:type="gramEnd"/>
      <w:r>
        <w:t xml:space="preserve"> = СЦБ </w:t>
      </w:r>
      <w:proofErr w:type="spellStart"/>
      <w:r>
        <w:t>х</w:t>
      </w:r>
      <w:proofErr w:type="spellEnd"/>
      <w:r>
        <w:t xml:space="preserve"> ДП (где СЦБ – размер ставки рефинансирования, установленной Центральным банком Российской Федерации на дату уплаты пени, определяемый с </w:t>
      </w:r>
      <w:r w:rsidR="00714206">
        <w:t>учётом</w:t>
      </w:r>
      <w:r>
        <w:t xml:space="preserve"> коэффициента К; ДП - количество дней просрочки).</w:t>
      </w:r>
    </w:p>
    <w:p w:rsidR="00171EBB" w:rsidRDefault="00171EBB" w:rsidP="00171EBB">
      <w:pPr>
        <w:spacing w:after="0"/>
        <w:ind w:firstLine="709"/>
      </w:pPr>
      <w:r>
        <w:t>Коэффициент</w:t>
      </w:r>
      <w:proofErr w:type="gramStart"/>
      <w:r>
        <w:t xml:space="preserve"> К</w:t>
      </w:r>
      <w:proofErr w:type="gramEnd"/>
      <w:r>
        <w:t xml:space="preserve"> определяется по формуле К =ДП/ДК </w:t>
      </w:r>
      <w:proofErr w:type="spellStart"/>
      <w:r>
        <w:t>х</w:t>
      </w:r>
      <w:proofErr w:type="spellEnd"/>
      <w:r>
        <w:t xml:space="preserve"> 100% (где ДП - количество дней просрочки; ДК - срок исполнения обязательства по контракту (количество дней).</w:t>
      </w:r>
    </w:p>
    <w:p w:rsidR="00171EBB" w:rsidRDefault="00171EBB" w:rsidP="00171EBB">
      <w:pPr>
        <w:spacing w:after="0"/>
        <w:ind w:firstLine="709"/>
      </w:pPr>
      <w:r>
        <w:t>При</w:t>
      </w:r>
      <w:proofErr w:type="gramStart"/>
      <w:r>
        <w:t xml:space="preserve"> К</w:t>
      </w:r>
      <w:proofErr w:type="gramEnd"/>
      <w:r>
        <w:t>, равном 0 - 50 процентам, размер ставки определяется за каждый день просрочки и равным 0,01 ставки рефинансирования, установленной Центральным банком Российской Федерации на дату уплаты пени.</w:t>
      </w:r>
    </w:p>
    <w:p w:rsidR="00171EBB" w:rsidRDefault="00171EBB" w:rsidP="00171EBB">
      <w:pPr>
        <w:spacing w:after="0"/>
        <w:ind w:firstLine="709"/>
      </w:pPr>
      <w:r>
        <w:t>При</w:t>
      </w:r>
      <w:proofErr w:type="gramStart"/>
      <w:r>
        <w:t xml:space="preserve"> К</w:t>
      </w:r>
      <w:proofErr w:type="gramEnd"/>
      <w:r>
        <w:t>, равном 50 - 100 процентам, размер ставки определяется за каждый день просрочки и принимается равным 0,02 ставки рефинансирования, установленной Центральным банком Российской Федерации на дату уплаты пени.</w:t>
      </w:r>
    </w:p>
    <w:p w:rsidR="00725CE2" w:rsidRDefault="00171EBB" w:rsidP="00171EBB">
      <w:pPr>
        <w:spacing w:after="0"/>
        <w:ind w:firstLine="709"/>
        <w:rPr>
          <w:i/>
        </w:rPr>
      </w:pPr>
      <w:r>
        <w:t>При</w:t>
      </w:r>
      <w:proofErr w:type="gramStart"/>
      <w:r>
        <w:t xml:space="preserve"> К</w:t>
      </w:r>
      <w:proofErr w:type="gramEnd"/>
      <w:r>
        <w:t>, равном 100 процентам и более, размер ставки определяется за каждый день просрочки и принимается равным 0,03 ставки рефинансирования, установленной Центральным банком Российской Федерации на дату уплаты пени.</w:t>
      </w:r>
    </w:p>
    <w:p w:rsidR="00347A54" w:rsidRPr="004A4D31" w:rsidRDefault="00725CE2" w:rsidP="00347A54">
      <w:pPr>
        <w:autoSpaceDE w:val="0"/>
        <w:autoSpaceDN w:val="0"/>
        <w:adjustRightInd w:val="0"/>
        <w:spacing w:after="0"/>
        <w:ind w:firstLine="709"/>
      </w:pPr>
      <w:r>
        <w:t>7.4. Штрафы начисляются за неисполнение или ненадлежащее исполнение Исполнителем обязательств, предусмотренных Контрактом</w:t>
      </w:r>
      <w:r>
        <w:rPr>
          <w:i/>
        </w:rPr>
        <w:t>.</w:t>
      </w:r>
      <w:r>
        <w:t xml:space="preserve"> При этом штрафы не применяются в случае просрочки исполнения Исполнителем обязательств (в том числе гарантийного обязательства), </w:t>
      </w:r>
      <w:r w:rsidR="00347A54" w:rsidRPr="004A4D31">
        <w:t xml:space="preserve">предусмотренных Контрактом. </w:t>
      </w:r>
      <w:r w:rsidR="00521D65" w:rsidRPr="004A4D31">
        <w:t>Размер штрафа устанавливается в сумме</w:t>
      </w:r>
      <w:r w:rsidR="00521D65" w:rsidRPr="004A4D31">
        <w:rPr>
          <w:u w:val="single"/>
        </w:rPr>
        <w:t xml:space="preserve"> </w:t>
      </w:r>
      <w:r w:rsidR="00521D65" w:rsidRPr="004A4D31">
        <w:rPr>
          <w:u w:val="single"/>
        </w:rPr>
        <w:tab/>
      </w:r>
      <w:r w:rsidR="00521D65" w:rsidRPr="004A4D31">
        <w:rPr>
          <w:u w:val="single"/>
        </w:rPr>
        <w:tab/>
      </w:r>
      <w:r w:rsidR="00521D65" w:rsidRPr="004A4D31">
        <w:t xml:space="preserve"> (10 процентов от цены Контракта, определённой в порядке, установленном постановлением Правительства Российской Федерации от 25.11.2013 № 1063).</w:t>
      </w:r>
      <w:r w:rsidR="00347A54" w:rsidRPr="004A4D31">
        <w:t xml:space="preserve"> </w:t>
      </w:r>
    </w:p>
    <w:p w:rsidR="00725CE2" w:rsidRDefault="00725CE2" w:rsidP="00347A54">
      <w:pPr>
        <w:autoSpaceDE w:val="0"/>
        <w:autoSpaceDN w:val="0"/>
        <w:adjustRightInd w:val="0"/>
        <w:spacing w:after="0"/>
        <w:ind w:firstLine="709"/>
      </w:pPr>
      <w:r>
        <w:t xml:space="preserve">7.5. Неустойка (штраф, пени) носит штрафной характер. При невыполнении обязательств по Контракту, кроме уплаты неустойки (штрафа, пени), Исполнитель возмещает в полном </w:t>
      </w:r>
      <w:r w:rsidR="00E85F7A">
        <w:t>объёме</w:t>
      </w:r>
      <w:r>
        <w:t xml:space="preserve"> </w:t>
      </w:r>
      <w:r w:rsidR="00E85F7A">
        <w:t>понесённые</w:t>
      </w:r>
      <w:r>
        <w:t xml:space="preserve"> Заказчиком убытки.</w:t>
      </w:r>
    </w:p>
    <w:p w:rsidR="00725CE2" w:rsidRDefault="00725CE2" w:rsidP="003D1C49">
      <w:pPr>
        <w:spacing w:after="0"/>
        <w:ind w:firstLine="709"/>
      </w:pPr>
      <w:r>
        <w:t xml:space="preserve">7.6. Исполнитель освобождается от уплаты неустойки (штрафа, пени), если докажет, что </w:t>
      </w:r>
      <w:r w:rsidR="00C847E4" w:rsidRPr="00C847E4">
        <w:t xml:space="preserve">неисполнение или ненадлежащее исполнение </w:t>
      </w:r>
      <w:r>
        <w:t>обязательства</w:t>
      </w:r>
      <w:r w:rsidR="00C847E4">
        <w:t>, предусмотренного контрактом,</w:t>
      </w:r>
      <w:r>
        <w:t xml:space="preserve"> произошл</w:t>
      </w:r>
      <w:r w:rsidR="00C847E4">
        <w:t>о</w:t>
      </w:r>
      <w:r>
        <w:t xml:space="preserve"> вследствие непреодолимой силы или по вине Заказчика.</w:t>
      </w:r>
    </w:p>
    <w:p w:rsidR="00725CE2" w:rsidRPr="00D43FB8" w:rsidRDefault="00725CE2" w:rsidP="003D1C49">
      <w:pPr>
        <w:spacing w:after="0"/>
        <w:ind w:firstLine="709"/>
      </w:pPr>
      <w:r>
        <w:t xml:space="preserve">7.7. В случае начисления Заказчиком Исполнителю неустойки (штрафа, пени) и (или) убытков, Заказчик направляет Исполнителю требование </w:t>
      </w:r>
      <w:proofErr w:type="gramStart"/>
      <w:r>
        <w:t>оплатить неустойку (штраф</w:t>
      </w:r>
      <w:proofErr w:type="gramEnd"/>
      <w:r>
        <w:t xml:space="preserve">, пени) и (или) </w:t>
      </w:r>
      <w:r w:rsidR="00E85F7A">
        <w:t>понесённые</w:t>
      </w:r>
      <w:r>
        <w:t xml:space="preserve"> Заказчиком убытки, с указанием порядка и сроков соответствующей оплаты, но не более 5 дней со дня направления требования. В случае</w:t>
      </w:r>
      <w:proofErr w:type="gramStart"/>
      <w:r>
        <w:t>,</w:t>
      </w:r>
      <w:proofErr w:type="gramEnd"/>
      <w:r>
        <w:t xml:space="preserve"> если Исполнитель в добровольном порядке в установленный Заказчиком срок не оплатил неустойку (штраф, пени) и (или) убытки, Заказчик вправе уменьшить размер оплаты по Контракту на сумму начисленной неустойки (штрафа, пени) </w:t>
      </w:r>
      <w:r w:rsidRPr="00D43FB8">
        <w:t xml:space="preserve">и (или) убытков в порядке, предусмотренном п. 2.5 Контракта. При этом исполнение </w:t>
      </w:r>
      <w:r w:rsidRPr="00D43FB8">
        <w:lastRenderedPageBreak/>
        <w:t>обязательства Исполнителя по перечислению неустойки (штрафа, пени) и (или) убытков в доход бюджета возлагается на Заказчика.</w:t>
      </w:r>
    </w:p>
    <w:p w:rsidR="00725CE2" w:rsidRDefault="00725CE2" w:rsidP="003D1C49">
      <w:pPr>
        <w:autoSpaceDE w:val="0"/>
        <w:autoSpaceDN w:val="0"/>
        <w:adjustRightInd w:val="0"/>
        <w:spacing w:after="0"/>
        <w:ind w:firstLine="709"/>
        <w:outlineLvl w:val="0"/>
      </w:pPr>
      <w:r>
        <w:t xml:space="preserve">7.8.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w:t>
      </w:r>
    </w:p>
    <w:p w:rsidR="00725CE2" w:rsidRDefault="00725CE2" w:rsidP="003D1C49">
      <w:pPr>
        <w:autoSpaceDE w:val="0"/>
        <w:autoSpaceDN w:val="0"/>
        <w:adjustRightInd w:val="0"/>
        <w:spacing w:after="0"/>
        <w:ind w:firstLine="709"/>
        <w:outlineLvl w:val="0"/>
      </w:pPr>
      <w:r>
        <w:t xml:space="preserve">7.9. Пеня устанавливается Контрактом в размере одной </w:t>
      </w:r>
      <w:r w:rsidR="00E85F7A">
        <w:t>трёхсотой</w:t>
      </w:r>
      <w:r>
        <w:t xml:space="preserve"> действующей на дату уплаты пеней ставки рефинансирования Центрального банка Российской Федерации от не уплаченной в срок суммы.</w:t>
      </w:r>
    </w:p>
    <w:p w:rsidR="00347A54" w:rsidRPr="004A4D31" w:rsidRDefault="00347A54" w:rsidP="00347A54">
      <w:pPr>
        <w:spacing w:after="0"/>
        <w:ind w:firstLine="709"/>
      </w:pPr>
      <w:r w:rsidRPr="00347A54">
        <w:t xml:space="preserve">7.10. Штрафы начисляются за неисполнение или ненадлежащее исполнение Заказчиком обязательств, предусмотренных Контрактом, за исключением просрочки исполнения обязательств, </w:t>
      </w:r>
      <w:r w:rsidRPr="004A4D31">
        <w:t xml:space="preserve">предусмотренных Контрактом. </w:t>
      </w:r>
      <w:r w:rsidR="00521D65" w:rsidRPr="004A4D31">
        <w:t>Размер штрафа составляет</w:t>
      </w:r>
      <w:r w:rsidR="00521D65" w:rsidRPr="004A4D31">
        <w:rPr>
          <w:u w:val="single"/>
        </w:rPr>
        <w:t xml:space="preserve"> </w:t>
      </w:r>
      <w:r w:rsidR="00521D65" w:rsidRPr="004A4D31">
        <w:rPr>
          <w:u w:val="single"/>
        </w:rPr>
        <w:tab/>
      </w:r>
      <w:r w:rsidR="00521D65" w:rsidRPr="004A4D31">
        <w:rPr>
          <w:u w:val="single"/>
        </w:rPr>
        <w:tab/>
      </w:r>
      <w:r w:rsidR="00521D65" w:rsidRPr="004A4D31">
        <w:rPr>
          <w:u w:val="single"/>
        </w:rPr>
        <w:tab/>
      </w:r>
      <w:r w:rsidR="00521D65" w:rsidRPr="004A4D31">
        <w:rPr>
          <w:u w:val="single"/>
        </w:rPr>
        <w:tab/>
        <w:t xml:space="preserve">                      (</w:t>
      </w:r>
      <w:r w:rsidR="00521D65" w:rsidRPr="004A4D31">
        <w:t>2,5 процента от цены Контракта, определённой в порядке, установленном постановлением Правительства Российской Федерации от 25.11.2013 № 1063).</w:t>
      </w:r>
    </w:p>
    <w:p w:rsidR="00725CE2" w:rsidRDefault="00725CE2" w:rsidP="003D1C49">
      <w:pPr>
        <w:spacing w:after="0"/>
        <w:ind w:firstLine="709"/>
      </w:pPr>
      <w:r>
        <w:t xml:space="preserve">7.11. Заказчик освобождается от уплаты неустойки (штрафа, пени), если докажет, что </w:t>
      </w:r>
      <w:r w:rsidR="00893CFF" w:rsidRPr="00C847E4">
        <w:t xml:space="preserve">неисполнение или ненадлежащее исполнение </w:t>
      </w:r>
      <w:r w:rsidR="00893CFF">
        <w:t xml:space="preserve">обязательства, предусмотренного контрактом, произошло </w:t>
      </w:r>
      <w:r>
        <w:t>вследствие непреодолимой силы или по вине Исполнителя.</w:t>
      </w:r>
    </w:p>
    <w:p w:rsidR="00725CE2" w:rsidRPr="00FB258A" w:rsidRDefault="00725CE2" w:rsidP="003D1C49">
      <w:pPr>
        <w:spacing w:after="0"/>
        <w:ind w:firstLine="709"/>
        <w:jc w:val="center"/>
      </w:pPr>
    </w:p>
    <w:p w:rsidR="00725CE2" w:rsidRPr="001D3A16" w:rsidRDefault="00725CE2" w:rsidP="003D1C49">
      <w:pPr>
        <w:spacing w:after="0"/>
        <w:ind w:firstLine="709"/>
        <w:jc w:val="center"/>
        <w:rPr>
          <w:b/>
        </w:rPr>
      </w:pPr>
      <w:r w:rsidRPr="001D3A16">
        <w:rPr>
          <w:b/>
        </w:rPr>
        <w:t>8. Форс-мажорные обстоятельства</w:t>
      </w:r>
    </w:p>
    <w:p w:rsidR="00725CE2" w:rsidRPr="00FB258A" w:rsidRDefault="00725CE2" w:rsidP="003D1C49">
      <w:pPr>
        <w:pStyle w:val="af9"/>
        <w:ind w:firstLine="709"/>
      </w:pPr>
      <w:r w:rsidRPr="00FB258A">
        <w:t xml:space="preserve">8.1. </w:t>
      </w:r>
      <w:proofErr w:type="gramStart"/>
      <w:r w:rsidRPr="00FB258A">
        <w:t xml:space="preserve">Стороны освобождаются от ответственности за частичное или полное невыполнение обязательств по Контракту, если оно явилось следствием обстоятельств непреодолимой силы (форс-мажор), а именно: пожара, наводнения, землетрясения, войны, военных действий, блокады, эмбарго, общих забастовок, запрещающих (либо ограничивающих) актов властей, и если эти обстоятельства непосредственно повлияли на исполнение Контракта. </w:t>
      </w:r>
      <w:proofErr w:type="gramEnd"/>
    </w:p>
    <w:p w:rsidR="00725CE2" w:rsidRPr="00FB258A" w:rsidRDefault="00725CE2" w:rsidP="003D1C49">
      <w:pPr>
        <w:pStyle w:val="af9"/>
        <w:ind w:firstLine="709"/>
      </w:pPr>
      <w:r w:rsidRPr="00FB258A">
        <w:t>8.2. Сторона, для которой создалась невозможность выполнения обязательств по Контракту, обязана немедленно (в течение 3 (</w:t>
      </w:r>
      <w:r w:rsidR="00E85F7A" w:rsidRPr="00FB258A">
        <w:t>трёх</w:t>
      </w:r>
      <w:r w:rsidRPr="00FB258A">
        <w:t xml:space="preserve">) дней) известить другую </w:t>
      </w:r>
      <w:r w:rsidR="006A539F">
        <w:t>С</w:t>
      </w:r>
      <w:r w:rsidRPr="00FB258A">
        <w:t xml:space="preserve">торону о наступлении и прекращении вышеуказанных обстоятельств. Несвоевременное извещение об этих обстоятельствах лишает, соответствующую </w:t>
      </w:r>
      <w:r w:rsidR="006A539F">
        <w:t>С</w:t>
      </w:r>
      <w:r w:rsidRPr="00FB258A">
        <w:t>торону права ссылается на них в будущем.</w:t>
      </w:r>
    </w:p>
    <w:p w:rsidR="00725CE2" w:rsidRPr="00FB258A" w:rsidRDefault="00725CE2" w:rsidP="003D1C49">
      <w:pPr>
        <w:pStyle w:val="af9"/>
        <w:ind w:firstLine="709"/>
      </w:pPr>
      <w:r w:rsidRPr="00FB258A">
        <w:t>8.3. Обязанность доказать наличие обстоятельств непреодолимой силы лежит на Стороне Контракта, не выполнившей свои обязательства по Контракту.</w:t>
      </w:r>
    </w:p>
    <w:p w:rsidR="00725CE2" w:rsidRPr="00FB258A" w:rsidRDefault="00725CE2" w:rsidP="003D1C49">
      <w:pPr>
        <w:pStyle w:val="af9"/>
        <w:ind w:firstLine="709"/>
      </w:pPr>
      <w:r w:rsidRPr="00FB258A">
        <w:t>Доказательством наличия вышеуказанных обстоятельств и их продолжительности будут служить документы Торгово-промышленной палаты Ханты-Мансийского автономного округа</w:t>
      </w:r>
      <w:r>
        <w:t xml:space="preserve"> </w:t>
      </w:r>
      <w:r w:rsidRPr="00FB258A">
        <w:t>-</w:t>
      </w:r>
      <w:r>
        <w:t xml:space="preserve"> </w:t>
      </w:r>
      <w:r w:rsidRPr="00FB258A">
        <w:t>Югры, или иной торгово-промышленной палаты, где имели место обстоятельства непреодолимой силы.</w:t>
      </w:r>
    </w:p>
    <w:p w:rsidR="00725CE2" w:rsidRPr="00FB258A" w:rsidRDefault="00725CE2" w:rsidP="003D1C49">
      <w:pPr>
        <w:pStyle w:val="af9"/>
        <w:ind w:firstLine="709"/>
      </w:pPr>
      <w:r w:rsidRPr="00FB258A">
        <w:t xml:space="preserve">8.4. Если обстоятельства и их последствия будут длиться более 1 (одного) месяца, то </w:t>
      </w:r>
      <w:r w:rsidR="006A539F">
        <w:t>С</w:t>
      </w:r>
      <w:r w:rsidRPr="00FB258A">
        <w:t xml:space="preserve">тороны расторгают Контракт. В этом случае ни одна из </w:t>
      </w:r>
      <w:r w:rsidR="006A539F">
        <w:t>С</w:t>
      </w:r>
      <w:r w:rsidRPr="00FB258A">
        <w:t xml:space="preserve">торон не имеет права потребовать от другой </w:t>
      </w:r>
      <w:r w:rsidR="006A539F">
        <w:t>С</w:t>
      </w:r>
      <w:r w:rsidRPr="00FB258A">
        <w:t>тороны возмещения убытков.</w:t>
      </w:r>
    </w:p>
    <w:p w:rsidR="00725CE2" w:rsidRPr="00FB258A" w:rsidRDefault="00725CE2" w:rsidP="003D1C49">
      <w:pPr>
        <w:pStyle w:val="af9"/>
        <w:ind w:firstLine="709"/>
      </w:pPr>
    </w:p>
    <w:p w:rsidR="00725CE2" w:rsidRPr="001D3A16" w:rsidRDefault="00725CE2" w:rsidP="003D1C49">
      <w:pPr>
        <w:keepNext/>
        <w:spacing w:after="0"/>
        <w:ind w:firstLine="709"/>
        <w:jc w:val="center"/>
        <w:rPr>
          <w:b/>
        </w:rPr>
      </w:pPr>
      <w:r w:rsidRPr="001D3A16">
        <w:rPr>
          <w:b/>
        </w:rPr>
        <w:t>9. Порядок разрешения споров</w:t>
      </w:r>
    </w:p>
    <w:p w:rsidR="00725CE2" w:rsidRPr="00FB258A" w:rsidRDefault="00725CE2" w:rsidP="003D1C49">
      <w:pPr>
        <w:pStyle w:val="af9"/>
        <w:ind w:firstLine="709"/>
      </w:pPr>
      <w:r w:rsidRPr="00FB258A">
        <w:t>9.1</w:t>
      </w:r>
      <w:r w:rsidR="00893CFF">
        <w:t>.</w:t>
      </w:r>
      <w:r w:rsidRPr="00FB258A">
        <w:t xml:space="preserve"> Заказчик и Исполнитель должны приложить все усилия, чтобы </w:t>
      </w:r>
      <w:r w:rsidR="00E85F7A" w:rsidRPr="00FB258A">
        <w:t>путём</w:t>
      </w:r>
      <w:r w:rsidRPr="00FB258A">
        <w:t xml:space="preserve"> прямых переговоров разрешить к обоюдному удовлетворению </w:t>
      </w:r>
      <w:r w:rsidR="006A539F">
        <w:t>С</w:t>
      </w:r>
      <w:r w:rsidRPr="00FB258A">
        <w:t>торон все противоречия или спорные вопросы, возникающие между ними в рамках Контракта.</w:t>
      </w:r>
    </w:p>
    <w:p w:rsidR="00725CE2" w:rsidRPr="00FB258A" w:rsidRDefault="00725CE2" w:rsidP="003D1C49">
      <w:pPr>
        <w:pStyle w:val="af9"/>
        <w:ind w:firstLine="709"/>
      </w:pPr>
      <w:r w:rsidRPr="00FB258A">
        <w:t xml:space="preserve">9.2. </w:t>
      </w:r>
      <w:r w:rsidR="00F229A5" w:rsidRPr="00F229A5">
        <w:t xml:space="preserve">При </w:t>
      </w:r>
      <w:proofErr w:type="spellStart"/>
      <w:r w:rsidR="00F229A5" w:rsidRPr="00F229A5">
        <w:t>недостижении</w:t>
      </w:r>
      <w:proofErr w:type="spellEnd"/>
      <w:r w:rsidR="00F229A5" w:rsidRPr="00F229A5">
        <w:t xml:space="preserve"> взаимоприемлемого решения Стороны вправе передать спорный вопрос на разрешение в судебном порядке в Арбитражном суде Ханты-Мансийского автономного округа – Югры</w:t>
      </w:r>
      <w:r w:rsidR="00A80E7C" w:rsidRPr="00A80E7C">
        <w:t>.</w:t>
      </w:r>
    </w:p>
    <w:p w:rsidR="00714206" w:rsidRDefault="00714206" w:rsidP="003D1C49">
      <w:pPr>
        <w:spacing w:after="0"/>
        <w:ind w:firstLine="709"/>
        <w:jc w:val="center"/>
        <w:rPr>
          <w:b/>
        </w:rPr>
      </w:pPr>
    </w:p>
    <w:p w:rsidR="00725CE2" w:rsidRPr="001D3A16" w:rsidRDefault="00725CE2" w:rsidP="003D1C49">
      <w:pPr>
        <w:spacing w:after="0"/>
        <w:ind w:firstLine="709"/>
        <w:jc w:val="center"/>
        <w:rPr>
          <w:b/>
        </w:rPr>
      </w:pPr>
      <w:r w:rsidRPr="001D3A16">
        <w:rPr>
          <w:b/>
        </w:rPr>
        <w:t>10. Расторжение Контракта</w:t>
      </w:r>
    </w:p>
    <w:p w:rsidR="00725CE2" w:rsidRPr="002D4A0B" w:rsidRDefault="00725CE2" w:rsidP="003D1C49">
      <w:pPr>
        <w:pStyle w:val="af9"/>
        <w:ind w:firstLine="709"/>
      </w:pPr>
      <w:r w:rsidRPr="00FB258A">
        <w:t xml:space="preserve">10.1. </w:t>
      </w:r>
      <w:r w:rsidRPr="002D4A0B">
        <w:t>Расторжение Контракта допускается по соглашению Сторон, по решению суда, а также в случае одностороннего отказа Стороны Контракта от исполнения Контракта в соответствии с гражданским законодательством.</w:t>
      </w:r>
    </w:p>
    <w:p w:rsidR="00725CE2" w:rsidRPr="00FB258A" w:rsidRDefault="00725CE2" w:rsidP="003D1C49">
      <w:pPr>
        <w:pStyle w:val="af9"/>
        <w:ind w:firstLine="709"/>
      </w:pPr>
      <w:r w:rsidRPr="00FB258A">
        <w:lastRenderedPageBreak/>
        <w:t>10.2. Расторжение Контракта по соглашению Сторон совершается в письменной форме и возможно в случае наступления условий, при которых для одной из Сторон или обеих Сторон дальнейшее исполнение обязательств по Контракту не возможно либо возникает нецелесообразность исполнения Контракта.</w:t>
      </w:r>
    </w:p>
    <w:p w:rsidR="00725CE2" w:rsidRPr="00FB258A" w:rsidRDefault="00725CE2" w:rsidP="003D1C49">
      <w:pPr>
        <w:pStyle w:val="af9"/>
        <w:ind w:firstLine="709"/>
      </w:pPr>
      <w:r w:rsidRPr="00FB258A">
        <w:t>10.3. В случае расторжения Контракта по соглашению Исполнитель возвращает Заказчику все денежные средства, перечисленные для исполнения обязательств по Контракту, а Заказчик оплачивает расходы (издержки) Исполнителя за фактически исполненные обязательства по Контракту.</w:t>
      </w:r>
    </w:p>
    <w:p w:rsidR="00725CE2" w:rsidRPr="00FB258A" w:rsidRDefault="00725CE2" w:rsidP="003D1C49">
      <w:pPr>
        <w:pStyle w:val="af9"/>
        <w:ind w:firstLine="709"/>
      </w:pPr>
      <w:r w:rsidRPr="00FB258A">
        <w:t xml:space="preserve">10.4. Требование о расторжении Контракта может быть заявлено Стороной в суд только после получения отказа другой Стороны на предложение расторгнуть Контракт либо неполучения ответа в течение 10 (десяти) дней </w:t>
      </w:r>
      <w:proofErr w:type="gramStart"/>
      <w:r w:rsidRPr="00FB258A">
        <w:t>с даты получения</w:t>
      </w:r>
      <w:proofErr w:type="gramEnd"/>
      <w:r w:rsidRPr="00FB258A">
        <w:t xml:space="preserve"> предложения о расторжении Контракта.</w:t>
      </w:r>
    </w:p>
    <w:p w:rsidR="00725CE2" w:rsidRPr="00FB258A" w:rsidRDefault="00725CE2" w:rsidP="003D1C49">
      <w:pPr>
        <w:autoSpaceDE w:val="0"/>
        <w:autoSpaceDN w:val="0"/>
        <w:adjustRightInd w:val="0"/>
        <w:spacing w:after="0"/>
        <w:ind w:firstLine="709"/>
      </w:pPr>
      <w:r w:rsidRPr="00FB258A">
        <w:t>10.5. Заказчик вправе принять решение об одностороннем отказе от исполнения Контракта. До принятия такого решения Заказчик вправе провести экспертизу оказанных услуг с привлечением экспертов, экспертных организаций.</w:t>
      </w:r>
    </w:p>
    <w:p w:rsidR="00725CE2" w:rsidRPr="00FB258A" w:rsidRDefault="00725CE2" w:rsidP="003D1C49">
      <w:pPr>
        <w:autoSpaceDE w:val="0"/>
        <w:autoSpaceDN w:val="0"/>
        <w:adjustRightInd w:val="0"/>
        <w:spacing w:after="0"/>
        <w:ind w:firstLine="709"/>
      </w:pPr>
      <w:r w:rsidRPr="00FB258A">
        <w:t>10.6. Если Заказчиком проведена экспертиза оказанных услуг с привлечением экспертов, экспертных организаций, решение об одностороннем отказе от исполнения Контракта может быть принято Заказчиком только при условии, что по результатам экспертизы оказанных услуг в заключени</w:t>
      </w:r>
      <w:proofErr w:type="gramStart"/>
      <w:r w:rsidRPr="00FB258A">
        <w:t>и</w:t>
      </w:r>
      <w:proofErr w:type="gramEnd"/>
      <w:r w:rsidRPr="00FB258A">
        <w:t xml:space="preserve"> эксперта, экспертной организации будут подтверждены нарушения условий Контракта, послужившие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10.7. </w:t>
      </w:r>
      <w:proofErr w:type="gramStart"/>
      <w:r w:rsidRPr="00FB258A">
        <w:t>Решение Заказчика об одностороннем отказе от исполнения Контракта в течение одного рабочего дня, следующего за датой принятия указанного решения, размещается в единой информационной системе и направляется Исполнителю по почте заказным письмом с уведомлением о вручении по адресу Исполнителя,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w:t>
      </w:r>
      <w:proofErr w:type="gramEnd"/>
      <w:r w:rsidRPr="00FB258A">
        <w:t xml:space="preserve"> связи и доставки, </w:t>
      </w:r>
      <w:proofErr w:type="gramStart"/>
      <w:r w:rsidRPr="00FB258A">
        <w:t>обеспечивающих</w:t>
      </w:r>
      <w:proofErr w:type="gramEnd"/>
      <w:r w:rsidRPr="00FB258A">
        <w:t xml:space="preserve"> фиксирование такого уведомления и получение Заказчиком подтверждения о его вручении Исполнителю. Выполнение Заказчиком вышеуказанных требований считается надлежащим уведомлением Исполнителя об одностороннем отказе от исполнения Контракта. Датой такого надлежащего уведомления признается дата получения Заказчиком подтверждения о вручении Исполнителю указанного уведомления либо дата получения Заказчиком информации об отсутствии Исполнителя по его адресу, указанному в разделе 13 Контракта. При невозможности получения указанных подтверждения либо информации датой такого надлежащего уведомления признается дата по истечении тридцати дней </w:t>
      </w:r>
      <w:proofErr w:type="gramStart"/>
      <w:r w:rsidRPr="00FB258A">
        <w:t>с даты размещения</w:t>
      </w:r>
      <w:proofErr w:type="gramEnd"/>
      <w:r w:rsidRPr="00FB258A">
        <w:t xml:space="preserve"> решения Заказчика об одностороннем отказе от исполнения Контракта в единой информационной системе.</w:t>
      </w:r>
    </w:p>
    <w:p w:rsidR="00725CE2" w:rsidRPr="00FB258A" w:rsidRDefault="00725CE2" w:rsidP="003D1C49">
      <w:pPr>
        <w:autoSpaceDE w:val="0"/>
        <w:autoSpaceDN w:val="0"/>
        <w:adjustRightInd w:val="0"/>
        <w:spacing w:after="0"/>
        <w:ind w:firstLine="709"/>
      </w:pPr>
      <w:r w:rsidRPr="00FB258A">
        <w:t xml:space="preserve">10.8. Решение Заказчика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Заказчиком Исполнителя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10.9. </w:t>
      </w:r>
      <w:proofErr w:type="gramStart"/>
      <w:r w:rsidRPr="00FB258A">
        <w:t>Заказчик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Исполнителя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 предусмотренной п. 10.5 Контракта.</w:t>
      </w:r>
      <w:proofErr w:type="gramEnd"/>
      <w:r w:rsidRPr="00FB258A">
        <w:t xml:space="preserve"> Данное правило не применяется в случае повторного нарушения Исполнителем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725CE2" w:rsidRPr="00FB258A" w:rsidRDefault="00725CE2" w:rsidP="003D1C49">
      <w:pPr>
        <w:autoSpaceDE w:val="0"/>
        <w:autoSpaceDN w:val="0"/>
        <w:adjustRightInd w:val="0"/>
        <w:spacing w:after="0"/>
        <w:ind w:firstLine="709"/>
      </w:pPr>
      <w:r w:rsidRPr="00FB258A">
        <w:t xml:space="preserve">10.10. Заказчик принимает решение об одностороннем отказе от исполнения Контракта, если в ходе исполнения Контракта будет установлено, что Исполнитель не соответствует установленным документацией о закупке требованиям к участникам закупки или предоставил недостоверную информацию о </w:t>
      </w:r>
      <w:r w:rsidR="00E85F7A" w:rsidRPr="00FB258A">
        <w:t>своём</w:t>
      </w:r>
      <w:r w:rsidRPr="00FB258A">
        <w:t xml:space="preserve"> соответствии таким требованиям, что позволило ему стать победителем определения </w:t>
      </w:r>
      <w:r w:rsidR="00BD135C">
        <w:t>И</w:t>
      </w:r>
      <w:r w:rsidRPr="00FB258A">
        <w:t>сполнителя.</w:t>
      </w:r>
    </w:p>
    <w:p w:rsidR="00725CE2" w:rsidRPr="00FB258A" w:rsidRDefault="00725CE2" w:rsidP="003D1C49">
      <w:pPr>
        <w:autoSpaceDE w:val="0"/>
        <w:autoSpaceDN w:val="0"/>
        <w:adjustRightInd w:val="0"/>
        <w:spacing w:after="0"/>
        <w:ind w:firstLine="709"/>
      </w:pPr>
      <w:r w:rsidRPr="00FB258A">
        <w:t xml:space="preserve">10.11. Исполнитель вправе принять решение об одностороннем отказе от исполнения Контракта в соответствии с гражданским законодательством. Такое решение в течение одного </w:t>
      </w:r>
      <w:r w:rsidRPr="00FB258A">
        <w:lastRenderedPageBreak/>
        <w:t xml:space="preserve">рабочего дня, следующего за датой его принятия, направляется Заказчику по почте заказным письмом с уведомлением о вручении по адресу Заказчика, указанному в разделе 13 Контракта,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 уведомления и получение Заказчиком подтверждения </w:t>
      </w:r>
      <w:proofErr w:type="gramStart"/>
      <w:r w:rsidRPr="00FB258A">
        <w:t>о</w:t>
      </w:r>
      <w:proofErr w:type="gramEnd"/>
      <w:r w:rsidRPr="00FB258A">
        <w:t xml:space="preserve"> </w:t>
      </w:r>
      <w:proofErr w:type="gramStart"/>
      <w:r w:rsidRPr="00FB258A">
        <w:t>его</w:t>
      </w:r>
      <w:proofErr w:type="gramEnd"/>
      <w:r w:rsidRPr="00FB258A">
        <w:t xml:space="preserve"> </w:t>
      </w:r>
      <w:proofErr w:type="gramStart"/>
      <w:r w:rsidRPr="00FB258A">
        <w:t>вручении</w:t>
      </w:r>
      <w:proofErr w:type="gramEnd"/>
      <w:r w:rsidRPr="00FB258A">
        <w:t xml:space="preserve"> Заказчику. Выполнение Исполнителем вышеуказанных требований считается надлежащим уведомлением Заказчика об одностороннем отказе от исполнения Контракта. Датой такого надлежащего уведомления признается дата получения Исполнителем подтверждения о вручении Заказчику указанного уведомления.</w:t>
      </w:r>
    </w:p>
    <w:p w:rsidR="00725CE2" w:rsidRPr="00FB258A" w:rsidRDefault="00725CE2" w:rsidP="003D1C49">
      <w:pPr>
        <w:autoSpaceDE w:val="0"/>
        <w:autoSpaceDN w:val="0"/>
        <w:adjustRightInd w:val="0"/>
        <w:spacing w:after="0"/>
        <w:ind w:firstLine="709"/>
      </w:pPr>
      <w:r w:rsidRPr="00FB258A">
        <w:t xml:space="preserve">10.12. Решение Исполнителя об одностороннем отказе от исполнения Контракта вступает в </w:t>
      </w:r>
      <w:proofErr w:type="gramStart"/>
      <w:r w:rsidRPr="00FB258A">
        <w:t>силу</w:t>
      </w:r>
      <w:proofErr w:type="gramEnd"/>
      <w:r w:rsidRPr="00FB258A">
        <w:t xml:space="preserve"> и Контракт считается расторгнутым через десять дней с даты надлежащего уведомления Исполнителем Заказчика об одностороннем отказе от исполнения Контракта.</w:t>
      </w:r>
    </w:p>
    <w:p w:rsidR="00725CE2" w:rsidRPr="00FB258A" w:rsidRDefault="00725CE2" w:rsidP="003D1C49">
      <w:pPr>
        <w:autoSpaceDE w:val="0"/>
        <w:autoSpaceDN w:val="0"/>
        <w:adjustRightInd w:val="0"/>
        <w:spacing w:after="0"/>
        <w:ind w:firstLine="709"/>
      </w:pPr>
      <w:r w:rsidRPr="00FB258A">
        <w:t xml:space="preserve">10.13. Исполнитель обязан отменить не вступившее в силу решение об одностороннем отказе от исполнения Контракта, если в течение десятидневного срока с даты надлежащего уведомления Заказчика о принятом </w:t>
      </w:r>
      <w:proofErr w:type="gramStart"/>
      <w:r w:rsidRPr="00FB258A">
        <w:t>решении</w:t>
      </w:r>
      <w:proofErr w:type="gramEnd"/>
      <w:r w:rsidRPr="00FB258A">
        <w:t xml:space="preserve"> об одностороннем отказе от исполнения Контракта устранены нарушения условий Контракта, послужившие основанием для принятия указанного решения.</w:t>
      </w:r>
    </w:p>
    <w:p w:rsidR="00725CE2" w:rsidRPr="00FB258A" w:rsidRDefault="00725CE2" w:rsidP="003D1C49">
      <w:pPr>
        <w:autoSpaceDE w:val="0"/>
        <w:autoSpaceDN w:val="0"/>
        <w:adjustRightInd w:val="0"/>
        <w:spacing w:after="0"/>
        <w:ind w:firstLine="709"/>
      </w:pPr>
      <w:r w:rsidRPr="00FB258A">
        <w:t xml:space="preserve">10.14. При расторжении Контракта в связи с односторонним отказом Стороны Контракта от исполнения Контракта другая </w:t>
      </w:r>
      <w:r w:rsidR="006A539F">
        <w:t>С</w:t>
      </w:r>
      <w:r w:rsidRPr="00FB258A">
        <w:t xml:space="preserve">торона Контракта вправе потребовать возмещения только фактически </w:t>
      </w:r>
      <w:r w:rsidR="00E85F7A" w:rsidRPr="00FB258A">
        <w:t>понесённого</w:t>
      </w:r>
      <w:r w:rsidRPr="00FB258A">
        <w:t xml:space="preserve">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725CE2" w:rsidRPr="00FB258A" w:rsidRDefault="00725CE2" w:rsidP="003D1C49">
      <w:pPr>
        <w:pStyle w:val="ConsPlusNormal"/>
        <w:widowControl/>
        <w:ind w:firstLine="709"/>
        <w:jc w:val="both"/>
        <w:rPr>
          <w:rFonts w:ascii="Times New Roman" w:hAnsi="Times New Roman" w:cs="Times New Roman"/>
          <w:sz w:val="24"/>
          <w:szCs w:val="24"/>
        </w:rPr>
      </w:pPr>
    </w:p>
    <w:p w:rsidR="00725CE2" w:rsidRPr="001D3A16" w:rsidRDefault="00725CE2" w:rsidP="003D1C49">
      <w:pPr>
        <w:spacing w:after="0"/>
        <w:ind w:firstLine="709"/>
        <w:jc w:val="center"/>
        <w:rPr>
          <w:b/>
        </w:rPr>
      </w:pPr>
      <w:r w:rsidRPr="001D3A16">
        <w:rPr>
          <w:b/>
        </w:rPr>
        <w:t>11.Срок действия Контракта</w:t>
      </w:r>
    </w:p>
    <w:p w:rsidR="00725CE2" w:rsidRDefault="00725CE2" w:rsidP="004403CA">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11.1. </w:t>
      </w:r>
      <w:r w:rsidR="004403CA" w:rsidRPr="004403CA">
        <w:rPr>
          <w:rFonts w:ascii="Times New Roman" w:hAnsi="Times New Roman" w:cs="Times New Roman"/>
          <w:sz w:val="24"/>
          <w:szCs w:val="24"/>
        </w:rPr>
        <w:t>Контра</w:t>
      </w:r>
      <w:proofErr w:type="gramStart"/>
      <w:r w:rsidR="004403CA" w:rsidRPr="004403CA">
        <w:rPr>
          <w:rFonts w:ascii="Times New Roman" w:hAnsi="Times New Roman" w:cs="Times New Roman"/>
          <w:sz w:val="24"/>
          <w:szCs w:val="24"/>
        </w:rPr>
        <w:t>кт вст</w:t>
      </w:r>
      <w:proofErr w:type="gramEnd"/>
      <w:r w:rsidR="004403CA" w:rsidRPr="004403CA">
        <w:rPr>
          <w:rFonts w:ascii="Times New Roman" w:hAnsi="Times New Roman" w:cs="Times New Roman"/>
          <w:sz w:val="24"/>
          <w:szCs w:val="24"/>
        </w:rPr>
        <w:t xml:space="preserve">упает в силу со дня подписания его Сторонами и действует </w:t>
      </w:r>
      <w:r w:rsidR="001F470B" w:rsidRPr="00F11846">
        <w:rPr>
          <w:rFonts w:ascii="Times New Roman" w:hAnsi="Times New Roman" w:cs="Times New Roman"/>
          <w:color w:val="000099"/>
          <w:sz w:val="24"/>
          <w:szCs w:val="24"/>
        </w:rPr>
        <w:t xml:space="preserve">до </w:t>
      </w:r>
      <w:r w:rsidR="001A795E">
        <w:rPr>
          <w:rFonts w:ascii="Times New Roman" w:hAnsi="Times New Roman" w:cs="Times New Roman"/>
          <w:color w:val="000099"/>
          <w:sz w:val="24"/>
          <w:szCs w:val="24"/>
        </w:rPr>
        <w:t>1</w:t>
      </w:r>
      <w:r w:rsidR="00A041E3">
        <w:rPr>
          <w:rFonts w:ascii="Times New Roman" w:hAnsi="Times New Roman" w:cs="Times New Roman"/>
          <w:color w:val="000099"/>
          <w:sz w:val="24"/>
          <w:szCs w:val="24"/>
        </w:rPr>
        <w:t>5</w:t>
      </w:r>
      <w:r w:rsidR="00F11846">
        <w:rPr>
          <w:rFonts w:ascii="Times New Roman" w:hAnsi="Times New Roman" w:cs="Times New Roman"/>
          <w:color w:val="000099"/>
          <w:sz w:val="24"/>
          <w:szCs w:val="24"/>
        </w:rPr>
        <w:t>.</w:t>
      </w:r>
      <w:r w:rsidR="00F152CA">
        <w:rPr>
          <w:rFonts w:ascii="Times New Roman" w:hAnsi="Times New Roman" w:cs="Times New Roman"/>
          <w:color w:val="000099"/>
          <w:sz w:val="24"/>
          <w:szCs w:val="24"/>
        </w:rPr>
        <w:t>08</w:t>
      </w:r>
      <w:r w:rsidR="00F11846">
        <w:rPr>
          <w:rFonts w:ascii="Times New Roman" w:hAnsi="Times New Roman" w:cs="Times New Roman"/>
          <w:color w:val="000099"/>
          <w:sz w:val="24"/>
          <w:szCs w:val="24"/>
        </w:rPr>
        <w:t>.201</w:t>
      </w:r>
      <w:r w:rsidR="00A041E3">
        <w:rPr>
          <w:rFonts w:ascii="Times New Roman" w:hAnsi="Times New Roman" w:cs="Times New Roman"/>
          <w:color w:val="000099"/>
          <w:sz w:val="24"/>
          <w:szCs w:val="24"/>
        </w:rPr>
        <w:t>5</w:t>
      </w:r>
      <w:r w:rsidR="001F470B" w:rsidRPr="00F11846">
        <w:rPr>
          <w:rFonts w:ascii="Times New Roman" w:hAnsi="Times New Roman" w:cs="Times New Roman"/>
          <w:color w:val="000099"/>
          <w:sz w:val="24"/>
          <w:szCs w:val="24"/>
        </w:rPr>
        <w:t xml:space="preserve">. С </w:t>
      </w:r>
      <w:r w:rsidR="001A795E">
        <w:rPr>
          <w:rFonts w:ascii="Times New Roman" w:hAnsi="Times New Roman" w:cs="Times New Roman"/>
          <w:color w:val="000099"/>
          <w:sz w:val="24"/>
          <w:szCs w:val="24"/>
        </w:rPr>
        <w:t>1</w:t>
      </w:r>
      <w:r w:rsidR="00A041E3">
        <w:rPr>
          <w:rFonts w:ascii="Times New Roman" w:hAnsi="Times New Roman" w:cs="Times New Roman"/>
          <w:color w:val="000099"/>
          <w:sz w:val="24"/>
          <w:szCs w:val="24"/>
        </w:rPr>
        <w:t>6</w:t>
      </w:r>
      <w:r w:rsidR="00F11846">
        <w:rPr>
          <w:rFonts w:ascii="Times New Roman" w:hAnsi="Times New Roman" w:cs="Times New Roman"/>
          <w:color w:val="000099"/>
          <w:sz w:val="24"/>
          <w:szCs w:val="24"/>
        </w:rPr>
        <w:t>.</w:t>
      </w:r>
      <w:r w:rsidR="00F152CA">
        <w:rPr>
          <w:rFonts w:ascii="Times New Roman" w:hAnsi="Times New Roman" w:cs="Times New Roman"/>
          <w:color w:val="000099"/>
          <w:sz w:val="24"/>
          <w:szCs w:val="24"/>
        </w:rPr>
        <w:t>08</w:t>
      </w:r>
      <w:r w:rsidR="00F11846">
        <w:rPr>
          <w:rFonts w:ascii="Times New Roman" w:hAnsi="Times New Roman" w:cs="Times New Roman"/>
          <w:color w:val="000099"/>
          <w:sz w:val="24"/>
          <w:szCs w:val="24"/>
        </w:rPr>
        <w:t>.</w:t>
      </w:r>
      <w:r w:rsidR="001F470B" w:rsidRPr="00F11846">
        <w:rPr>
          <w:rFonts w:ascii="Times New Roman" w:hAnsi="Times New Roman" w:cs="Times New Roman"/>
          <w:color w:val="000099"/>
          <w:sz w:val="24"/>
          <w:szCs w:val="24"/>
        </w:rPr>
        <w:t>201</w:t>
      </w:r>
      <w:r w:rsidR="00A041E3">
        <w:rPr>
          <w:rFonts w:ascii="Times New Roman" w:hAnsi="Times New Roman" w:cs="Times New Roman"/>
          <w:color w:val="000099"/>
          <w:sz w:val="24"/>
          <w:szCs w:val="24"/>
        </w:rPr>
        <w:t>5</w:t>
      </w:r>
      <w:r w:rsidR="001F470B">
        <w:rPr>
          <w:rFonts w:ascii="Times New Roman" w:hAnsi="Times New Roman" w:cs="Times New Roman"/>
          <w:sz w:val="24"/>
          <w:szCs w:val="24"/>
        </w:rPr>
        <w:t xml:space="preserve"> </w:t>
      </w:r>
      <w:r w:rsidR="004403CA" w:rsidRPr="004403CA">
        <w:rPr>
          <w:rFonts w:ascii="Times New Roman" w:hAnsi="Times New Roman" w:cs="Times New Roman"/>
          <w:sz w:val="24"/>
          <w:szCs w:val="24"/>
        </w:rPr>
        <w:t>обязательства Сторон по Контракту прекращаются, за исключением обязательств по оплате услуг, гарантийных обязательств, обязательств по возмещению убытков и выплате неустойки.</w:t>
      </w:r>
    </w:p>
    <w:p w:rsidR="001F470B" w:rsidRPr="00FB258A" w:rsidRDefault="001F470B" w:rsidP="004403CA">
      <w:pPr>
        <w:pStyle w:val="ConsPlusNormal"/>
        <w:widowControl/>
        <w:ind w:firstLine="709"/>
        <w:jc w:val="both"/>
        <w:rPr>
          <w:color w:val="000000"/>
        </w:rPr>
      </w:pPr>
    </w:p>
    <w:p w:rsidR="00725CE2" w:rsidRPr="001D3A16" w:rsidRDefault="00725CE2" w:rsidP="003D1C49">
      <w:pPr>
        <w:spacing w:after="0"/>
        <w:ind w:firstLine="709"/>
        <w:jc w:val="center"/>
        <w:rPr>
          <w:b/>
        </w:rPr>
      </w:pPr>
      <w:r w:rsidRPr="001D3A16">
        <w:rPr>
          <w:b/>
        </w:rPr>
        <w:t>12. Прочие условия</w:t>
      </w:r>
    </w:p>
    <w:p w:rsidR="00725CE2" w:rsidRPr="00AD5C55"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 xml:space="preserve">12.1. </w:t>
      </w:r>
      <w:r w:rsidR="002F6735" w:rsidRPr="002F6735">
        <w:rPr>
          <w:rFonts w:ascii="Times New Roman" w:hAnsi="Times New Roman" w:cs="Times New Roman"/>
          <w:sz w:val="24"/>
          <w:szCs w:val="24"/>
        </w:rPr>
        <w:t xml:space="preserve">Контракт составлен в форме электронного документа. После заключения Контракта Стороны вправе изготовить копию Контракта на бумажном носителе в 2 (двух) экземплярах, имеющих одинаковую юридическую силу, по одному для Заказчика и </w:t>
      </w:r>
      <w:r w:rsidR="00BE387D">
        <w:rPr>
          <w:rFonts w:ascii="Times New Roman" w:hAnsi="Times New Roman" w:cs="Times New Roman"/>
          <w:sz w:val="24"/>
          <w:szCs w:val="24"/>
        </w:rPr>
        <w:t>Исполнителя</w:t>
      </w:r>
      <w:r w:rsidR="005C45CB" w:rsidRPr="005C45CB">
        <w:rPr>
          <w:rFonts w:ascii="Times New Roman" w:hAnsi="Times New Roman" w:cs="Times New Roman"/>
          <w:sz w:val="24"/>
          <w:szCs w:val="24"/>
        </w:rPr>
        <w:t>.</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12.2.</w:t>
      </w:r>
      <w:r w:rsidR="005E53DB">
        <w:rPr>
          <w:rFonts w:ascii="Times New Roman" w:hAnsi="Times New Roman" w:cs="Times New Roman"/>
          <w:sz w:val="24"/>
          <w:szCs w:val="24"/>
        </w:rPr>
        <w:t xml:space="preserve"> </w:t>
      </w:r>
      <w:r w:rsidRPr="00FB258A">
        <w:rPr>
          <w:rFonts w:ascii="Times New Roman" w:hAnsi="Times New Roman" w:cs="Times New Roman"/>
          <w:sz w:val="24"/>
          <w:szCs w:val="24"/>
        </w:rPr>
        <w:t xml:space="preserve">Все приложения к Контракту являются его </w:t>
      </w:r>
      <w:r w:rsidR="00E85F7A" w:rsidRPr="00FB258A">
        <w:rPr>
          <w:rFonts w:ascii="Times New Roman" w:hAnsi="Times New Roman" w:cs="Times New Roman"/>
          <w:sz w:val="24"/>
          <w:szCs w:val="24"/>
        </w:rPr>
        <w:t>неотъёмной</w:t>
      </w:r>
      <w:r w:rsidRPr="00FB258A">
        <w:rPr>
          <w:rFonts w:ascii="Times New Roman" w:hAnsi="Times New Roman" w:cs="Times New Roman"/>
          <w:sz w:val="24"/>
          <w:szCs w:val="24"/>
        </w:rPr>
        <w:t xml:space="preserve"> частью.</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12.3. К Контракту прилагаются:</w:t>
      </w:r>
    </w:p>
    <w:p w:rsidR="00725CE2" w:rsidRPr="00FB258A" w:rsidRDefault="00725CE2" w:rsidP="003D1C49">
      <w:pPr>
        <w:widowControl w:val="0"/>
        <w:autoSpaceDE w:val="0"/>
        <w:autoSpaceDN w:val="0"/>
        <w:adjustRightInd w:val="0"/>
        <w:spacing w:after="0"/>
        <w:ind w:firstLine="709"/>
      </w:pPr>
      <w:r w:rsidRPr="00FB258A">
        <w:t>- Техническое задание (П</w:t>
      </w:r>
      <w:r>
        <w:t>риложение</w:t>
      </w:r>
      <w:r w:rsidR="00FC6ED4">
        <w:t>)</w:t>
      </w:r>
      <w:r w:rsidR="001D3A16">
        <w:t>.</w:t>
      </w:r>
    </w:p>
    <w:p w:rsidR="00725CE2" w:rsidRPr="00FB258A" w:rsidRDefault="00725CE2" w:rsidP="003D1C49">
      <w:pPr>
        <w:autoSpaceDE w:val="0"/>
        <w:autoSpaceDN w:val="0"/>
        <w:adjustRightInd w:val="0"/>
        <w:spacing w:after="0"/>
        <w:ind w:firstLine="709"/>
      </w:pPr>
      <w:r w:rsidRPr="00FB258A">
        <w:t xml:space="preserve">12.4. В случае изменения наименования, адреса места нахождения или банковских реквизитов Стороны, она письменно извещает об этом другую Сторону в течение </w:t>
      </w:r>
      <w:r>
        <w:t>3</w:t>
      </w:r>
      <w:r w:rsidRPr="00FB258A">
        <w:t xml:space="preserve"> рабочих дней </w:t>
      </w:r>
      <w:proofErr w:type="gramStart"/>
      <w:r w:rsidRPr="00FB258A">
        <w:t>с даты</w:t>
      </w:r>
      <w:proofErr w:type="gramEnd"/>
      <w:r w:rsidRPr="00FB258A">
        <w:t xml:space="preserve"> такого изменения.</w:t>
      </w:r>
    </w:p>
    <w:p w:rsidR="00725CE2" w:rsidRPr="00FB258A" w:rsidRDefault="00725CE2" w:rsidP="003D1C49">
      <w:pPr>
        <w:autoSpaceDE w:val="0"/>
        <w:autoSpaceDN w:val="0"/>
        <w:adjustRightInd w:val="0"/>
        <w:spacing w:after="0"/>
        <w:ind w:firstLine="709"/>
      </w:pPr>
      <w:r w:rsidRPr="00FB258A">
        <w:t xml:space="preserve">12.5. По согласованию Сторон в ходе исполнения Контракта допускается снижение цены Контракта без изменения предусмотренных Контрактом </w:t>
      </w:r>
      <w:r w:rsidR="00E85F7A" w:rsidRPr="00FB258A">
        <w:t>объёма</w:t>
      </w:r>
      <w:r w:rsidRPr="00FB258A">
        <w:t xml:space="preserve"> работы, качества выполняемой работы и иных условий Контракта.</w:t>
      </w:r>
    </w:p>
    <w:p w:rsidR="00725CE2" w:rsidRPr="00FB258A" w:rsidRDefault="00725CE2" w:rsidP="003D1C49">
      <w:pPr>
        <w:autoSpaceDE w:val="0"/>
        <w:autoSpaceDN w:val="0"/>
        <w:adjustRightInd w:val="0"/>
        <w:spacing w:after="0"/>
        <w:ind w:firstLine="709"/>
      </w:pPr>
      <w:r w:rsidRPr="00FB258A">
        <w:t>12.6. </w:t>
      </w:r>
      <w:r w:rsidRPr="00FB258A">
        <w:rPr>
          <w:color w:val="000000"/>
        </w:rPr>
        <w:t xml:space="preserve"> При исполнении Контракта не допускается перемена Исполнителя, за исключением случаев, если новый Исполнитель является правопреемником Исполнителя по Контракту вследствие реорганизации юридического лица в форме преобразования, слияния или присоединения</w:t>
      </w:r>
      <w:r w:rsidRPr="00FB258A">
        <w:t>.</w:t>
      </w:r>
    </w:p>
    <w:p w:rsidR="00725CE2" w:rsidRPr="00FB258A" w:rsidRDefault="00725CE2" w:rsidP="003D1C49">
      <w:pPr>
        <w:pStyle w:val="ConsNormal"/>
        <w:widowControl/>
        <w:ind w:left="0" w:right="0" w:firstLine="709"/>
        <w:rPr>
          <w:rFonts w:ascii="Times New Roman" w:hAnsi="Times New Roman" w:cs="Times New Roman"/>
          <w:sz w:val="24"/>
          <w:szCs w:val="24"/>
        </w:rPr>
      </w:pPr>
      <w:r>
        <w:rPr>
          <w:rFonts w:ascii="Times New Roman" w:hAnsi="Times New Roman" w:cs="Times New Roman"/>
          <w:sz w:val="24"/>
          <w:szCs w:val="24"/>
        </w:rPr>
        <w:t>12.7</w:t>
      </w:r>
      <w:r w:rsidRPr="00FB258A">
        <w:rPr>
          <w:rFonts w:ascii="Times New Roman" w:hAnsi="Times New Roman" w:cs="Times New Roman"/>
          <w:sz w:val="24"/>
          <w:szCs w:val="24"/>
        </w:rPr>
        <w:t xml:space="preserve">. В случае перемены Заказчика по контракту права и обязанности Заказчика по такому контракту переходят к новому заказчику в том же </w:t>
      </w:r>
      <w:r w:rsidR="00E85F7A" w:rsidRPr="00FB258A">
        <w:rPr>
          <w:rFonts w:ascii="Times New Roman" w:hAnsi="Times New Roman" w:cs="Times New Roman"/>
          <w:sz w:val="24"/>
          <w:szCs w:val="24"/>
        </w:rPr>
        <w:t>объёме</w:t>
      </w:r>
      <w:r w:rsidRPr="00FB258A">
        <w:rPr>
          <w:rFonts w:ascii="Times New Roman" w:hAnsi="Times New Roman" w:cs="Times New Roman"/>
          <w:sz w:val="24"/>
          <w:szCs w:val="24"/>
        </w:rPr>
        <w:t xml:space="preserve"> и на тех же условиях.</w:t>
      </w:r>
    </w:p>
    <w:p w:rsidR="00725CE2" w:rsidRPr="00FB258A" w:rsidRDefault="00725CE2" w:rsidP="003D1C49">
      <w:pPr>
        <w:shd w:val="clear" w:color="auto" w:fill="FFFFFF"/>
        <w:spacing w:after="0"/>
        <w:ind w:firstLine="709"/>
      </w:pPr>
    </w:p>
    <w:p w:rsidR="00725CE2" w:rsidRPr="001D3A16" w:rsidRDefault="00725CE2" w:rsidP="003D1C49">
      <w:pPr>
        <w:spacing w:after="0"/>
        <w:ind w:firstLine="709"/>
        <w:jc w:val="center"/>
        <w:rPr>
          <w:b/>
        </w:rPr>
      </w:pPr>
      <w:r w:rsidRPr="001D3A16">
        <w:rPr>
          <w:b/>
        </w:rPr>
        <w:t>13. Адреса места нахождения, банковские реквизиты и подписи Сторон</w:t>
      </w:r>
    </w:p>
    <w:p w:rsidR="00725CE2" w:rsidRPr="00FB258A" w:rsidRDefault="00725CE2" w:rsidP="003D1C49">
      <w:pPr>
        <w:shd w:val="clear" w:color="auto" w:fill="FFFFFF"/>
        <w:tabs>
          <w:tab w:val="left" w:pos="7034"/>
        </w:tabs>
        <w:spacing w:after="0"/>
        <w:ind w:firstLine="709"/>
        <w:rPr>
          <w:color w:val="000000"/>
        </w:rPr>
      </w:pPr>
    </w:p>
    <w:tbl>
      <w:tblPr>
        <w:tblW w:w="0" w:type="auto"/>
        <w:tblInd w:w="108" w:type="dxa"/>
        <w:tblLook w:val="0000"/>
      </w:tblPr>
      <w:tblGrid>
        <w:gridCol w:w="4785"/>
        <w:gridCol w:w="4786"/>
      </w:tblGrid>
      <w:tr w:rsidR="00725CE2" w:rsidRPr="00FB258A" w:rsidTr="00A500C5">
        <w:tc>
          <w:tcPr>
            <w:tcW w:w="4785"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М.П.</w:t>
            </w:r>
          </w:p>
        </w:tc>
        <w:tc>
          <w:tcPr>
            <w:tcW w:w="4786" w:type="dxa"/>
          </w:tcPr>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lastRenderedPageBreak/>
              <w:t>М.П.</w:t>
            </w:r>
          </w:p>
        </w:tc>
      </w:tr>
    </w:tbl>
    <w:p w:rsidR="00725CE2" w:rsidRDefault="00725CE2" w:rsidP="00B0097C">
      <w:pPr>
        <w:spacing w:after="0"/>
        <w:ind w:firstLine="709"/>
      </w:pPr>
    </w:p>
    <w:p w:rsidR="00B0097C" w:rsidRDefault="00B0097C" w:rsidP="00B0097C">
      <w:pPr>
        <w:spacing w:after="0"/>
      </w:pPr>
      <w:r w:rsidRPr="00B0097C">
        <w:rPr>
          <w:u w:val="single"/>
        </w:rPr>
        <w:t>Согласовано</w:t>
      </w:r>
      <w:r>
        <w:t>:</w:t>
      </w:r>
    </w:p>
    <w:p w:rsidR="00B0097C" w:rsidRDefault="00B0097C" w:rsidP="00B0097C">
      <w:pPr>
        <w:spacing w:after="0"/>
      </w:pPr>
      <w:r>
        <w:t>Работник контрактной службы:</w:t>
      </w:r>
      <w:r w:rsidR="002D34CF">
        <w:tab/>
      </w:r>
      <w:r w:rsidR="002D34CF">
        <w:tab/>
      </w:r>
      <w:r w:rsidR="002D34CF">
        <w:tab/>
      </w:r>
      <w:proofErr w:type="spellStart"/>
      <w:r w:rsidR="002D34CF">
        <w:t>Дергилев</w:t>
      </w:r>
      <w:proofErr w:type="spellEnd"/>
      <w:r w:rsidR="002D34CF">
        <w:t xml:space="preserve"> О.В.</w:t>
      </w:r>
    </w:p>
    <w:p w:rsidR="00641178" w:rsidRDefault="00641178" w:rsidP="00B0097C">
      <w:pPr>
        <w:spacing w:after="0"/>
      </w:pPr>
    </w:p>
    <w:p w:rsidR="00B0097C" w:rsidRDefault="00B0097C" w:rsidP="00B0097C">
      <w:pPr>
        <w:spacing w:after="0"/>
      </w:pPr>
      <w:r>
        <w:t>Главный бухгалтер:</w:t>
      </w:r>
      <w:r w:rsidR="002D34CF">
        <w:tab/>
      </w:r>
      <w:r w:rsidR="002D34CF">
        <w:tab/>
      </w:r>
      <w:r w:rsidR="002D34CF">
        <w:tab/>
      </w:r>
      <w:r w:rsidR="002D34CF">
        <w:tab/>
      </w:r>
      <w:r w:rsidR="002D34CF">
        <w:tab/>
      </w:r>
      <w:r w:rsidR="00A041E3">
        <w:t>Ермакова</w:t>
      </w:r>
      <w:r w:rsidR="00FD3AB8">
        <w:t xml:space="preserve"> </w:t>
      </w:r>
      <w:r w:rsidR="00A041E3">
        <w:t>В</w:t>
      </w:r>
      <w:r w:rsidR="00FD3AB8">
        <w:t>.</w:t>
      </w:r>
      <w:r w:rsidR="00A041E3">
        <w:t>Н</w:t>
      </w:r>
      <w:r w:rsidR="00FD3AB8">
        <w:t>.</w:t>
      </w:r>
    </w:p>
    <w:p w:rsidR="00B0097C" w:rsidRDefault="00B0097C" w:rsidP="00B0097C">
      <w:pPr>
        <w:spacing w:after="0"/>
      </w:pPr>
    </w:p>
    <w:p w:rsidR="00B0097C" w:rsidRDefault="00B0097C" w:rsidP="00B0097C">
      <w:pPr>
        <w:spacing w:after="0"/>
      </w:pPr>
      <w:r>
        <w:t>Юридическое управление:</w:t>
      </w:r>
      <w:r w:rsidR="002D34CF">
        <w:tab/>
      </w:r>
      <w:r w:rsidR="002D34CF">
        <w:tab/>
      </w:r>
      <w:r w:rsidR="002D34CF">
        <w:tab/>
      </w:r>
      <w:r w:rsidR="002D34CF">
        <w:tab/>
      </w:r>
      <w:proofErr w:type="spellStart"/>
      <w:r w:rsidR="00FD3AB8">
        <w:t>Соломыкин</w:t>
      </w:r>
      <w:proofErr w:type="spellEnd"/>
      <w:r w:rsidR="00FD3AB8">
        <w:t xml:space="preserve"> В.А.</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br w:type="page"/>
      </w:r>
      <w:r w:rsidRPr="00FB258A">
        <w:rPr>
          <w:rFonts w:ascii="Times New Roman" w:hAnsi="Times New Roman" w:cs="Times New Roman"/>
          <w:sz w:val="24"/>
          <w:szCs w:val="24"/>
        </w:rPr>
        <w:lastRenderedPageBreak/>
        <w:t>Приложение</w:t>
      </w:r>
    </w:p>
    <w:p w:rsidR="00725CE2" w:rsidRPr="00FB258A" w:rsidRDefault="00725CE2" w:rsidP="003D1C49">
      <w:pPr>
        <w:pStyle w:val="ConsPlusNormal"/>
        <w:widowControl/>
        <w:ind w:firstLine="709"/>
        <w:jc w:val="right"/>
        <w:rPr>
          <w:rFonts w:ascii="Times New Roman" w:hAnsi="Times New Roman" w:cs="Times New Roman"/>
          <w:sz w:val="24"/>
          <w:szCs w:val="24"/>
        </w:rPr>
      </w:pPr>
      <w:r w:rsidRPr="00FB258A">
        <w:rPr>
          <w:rFonts w:ascii="Times New Roman" w:hAnsi="Times New Roman" w:cs="Times New Roman"/>
          <w:sz w:val="24"/>
          <w:szCs w:val="24"/>
        </w:rPr>
        <w:t xml:space="preserve">к </w:t>
      </w:r>
      <w:r w:rsidRPr="00771C97">
        <w:rPr>
          <w:rFonts w:ascii="Times New Roman" w:hAnsi="Times New Roman" w:cs="Times New Roman"/>
          <w:sz w:val="24"/>
          <w:szCs w:val="24"/>
        </w:rPr>
        <w:t>Муниципальному</w:t>
      </w:r>
      <w:r w:rsidRPr="00FB258A">
        <w:rPr>
          <w:rFonts w:ascii="Times New Roman" w:hAnsi="Times New Roman" w:cs="Times New Roman"/>
          <w:sz w:val="24"/>
          <w:szCs w:val="24"/>
        </w:rPr>
        <w:t xml:space="preserve"> контракту</w:t>
      </w:r>
    </w:p>
    <w:p w:rsidR="00725CE2" w:rsidRPr="00FB258A" w:rsidRDefault="00725CE2" w:rsidP="003D1C49">
      <w:pPr>
        <w:spacing w:after="0"/>
        <w:ind w:firstLine="709"/>
        <w:jc w:val="right"/>
      </w:pPr>
      <w:r w:rsidRPr="00FB258A">
        <w:t xml:space="preserve">№ ____ от </w:t>
      </w:r>
      <w:r w:rsidR="00D43FB8">
        <w:t>«</w:t>
      </w:r>
      <w:r w:rsidRPr="00FB258A">
        <w:t>___</w:t>
      </w:r>
      <w:r w:rsidR="00D43FB8">
        <w:t>»</w:t>
      </w:r>
      <w:r w:rsidRPr="00FB258A">
        <w:t xml:space="preserve"> _______ 20</w:t>
      </w:r>
      <w:r w:rsidR="00F82208">
        <w:t>1</w:t>
      </w:r>
      <w:r w:rsidRPr="00FB258A">
        <w:t>__ г.</w:t>
      </w:r>
    </w:p>
    <w:p w:rsidR="00725CE2" w:rsidRPr="00FB258A" w:rsidRDefault="00725CE2" w:rsidP="003D1C49">
      <w:pPr>
        <w:spacing w:after="0"/>
        <w:ind w:firstLine="709"/>
        <w:jc w:val="right"/>
        <w:rPr>
          <w:bCs/>
        </w:rPr>
      </w:pPr>
    </w:p>
    <w:p w:rsidR="00725CE2" w:rsidRDefault="00725CE2" w:rsidP="003D1C49">
      <w:pPr>
        <w:pStyle w:val="ConsPlusNormal"/>
        <w:widowControl/>
        <w:tabs>
          <w:tab w:val="left" w:pos="360"/>
        </w:tabs>
        <w:ind w:firstLine="709"/>
        <w:jc w:val="center"/>
        <w:rPr>
          <w:rFonts w:ascii="Times New Roman" w:hAnsi="Times New Roman" w:cs="Times New Roman"/>
          <w:b/>
          <w:bCs/>
          <w:sz w:val="24"/>
          <w:szCs w:val="24"/>
        </w:rPr>
      </w:pPr>
      <w:r w:rsidRPr="005F2F8D">
        <w:rPr>
          <w:rFonts w:ascii="Times New Roman" w:hAnsi="Times New Roman" w:cs="Times New Roman"/>
          <w:b/>
          <w:bCs/>
          <w:sz w:val="24"/>
          <w:szCs w:val="24"/>
        </w:rPr>
        <w:t>Т</w:t>
      </w:r>
      <w:r>
        <w:rPr>
          <w:rFonts w:ascii="Times New Roman" w:hAnsi="Times New Roman" w:cs="Times New Roman"/>
          <w:b/>
          <w:bCs/>
          <w:sz w:val="24"/>
          <w:szCs w:val="24"/>
        </w:rPr>
        <w:t>ехническое задание</w:t>
      </w:r>
    </w:p>
    <w:p w:rsidR="00725CE2" w:rsidRPr="001C122F" w:rsidRDefault="00725CE2" w:rsidP="003D1C49">
      <w:pPr>
        <w:pStyle w:val="ConsPlusNormal"/>
        <w:widowControl/>
        <w:tabs>
          <w:tab w:val="left" w:pos="360"/>
        </w:tabs>
        <w:ind w:firstLine="709"/>
        <w:rPr>
          <w:rFonts w:ascii="Times New Roman" w:hAnsi="Times New Roman" w:cs="Times New Roman"/>
          <w:b/>
          <w:bCs/>
          <w:sz w:val="24"/>
          <w:szCs w:val="24"/>
        </w:rPr>
      </w:pPr>
    </w:p>
    <w:p w:rsidR="00713323" w:rsidRDefault="00713323" w:rsidP="00713323">
      <w:pPr>
        <w:pStyle w:val="af7"/>
        <w:spacing w:after="0"/>
        <w:ind w:firstLine="709"/>
      </w:pPr>
      <w:r w:rsidRPr="002C5C36">
        <w:rPr>
          <w:b/>
        </w:rPr>
        <w:t>1.</w:t>
      </w:r>
      <w:r>
        <w:t xml:space="preserve"> </w:t>
      </w:r>
      <w:r w:rsidRPr="002C5C36">
        <w:rPr>
          <w:b/>
        </w:rPr>
        <w:t>Предмет муниципального контракта</w:t>
      </w:r>
      <w:r>
        <w:t xml:space="preserve">: </w:t>
      </w:r>
      <w:r w:rsidRPr="00742DCE">
        <w:t>оказа</w:t>
      </w:r>
      <w:bookmarkStart w:id="40" w:name="_GoBack"/>
      <w:bookmarkEnd w:id="40"/>
      <w:r w:rsidRPr="00742DCE">
        <w:t xml:space="preserve">ние услуг </w:t>
      </w:r>
      <w:r w:rsidRPr="00C2595D">
        <w:t>по продлению лицензий используемого программного обеспечения «1С-Битрикс»</w:t>
      </w:r>
      <w:r w:rsidRPr="00743EEB">
        <w:t xml:space="preserve"> (код ОК</w:t>
      </w:r>
      <w:r>
        <w:t>П</w:t>
      </w:r>
      <w:r w:rsidRPr="00743EEB">
        <w:t xml:space="preserve">Д </w:t>
      </w:r>
      <w:r w:rsidRPr="00743EEB">
        <w:rPr>
          <w:sz w:val="22"/>
          <w:szCs w:val="20"/>
        </w:rPr>
        <w:t>72.22.14.000</w:t>
      </w:r>
      <w:r>
        <w:rPr>
          <w:sz w:val="22"/>
          <w:szCs w:val="20"/>
        </w:rPr>
        <w:t>)</w:t>
      </w:r>
      <w:r w:rsidRPr="006D0D0B">
        <w:t>.</w:t>
      </w:r>
    </w:p>
    <w:p w:rsidR="00713323" w:rsidRDefault="00713323" w:rsidP="00713323">
      <w:pPr>
        <w:pStyle w:val="af7"/>
        <w:spacing w:after="0"/>
        <w:ind w:firstLine="709"/>
        <w:rPr>
          <w:b/>
        </w:rPr>
      </w:pPr>
    </w:p>
    <w:p w:rsidR="00713323" w:rsidRPr="00365367" w:rsidRDefault="00713323" w:rsidP="00713323">
      <w:pPr>
        <w:pStyle w:val="af7"/>
        <w:spacing w:after="0"/>
        <w:ind w:firstLine="709"/>
        <w:rPr>
          <w:b/>
        </w:rPr>
      </w:pPr>
      <w:r w:rsidRPr="00365367">
        <w:rPr>
          <w:b/>
        </w:rPr>
        <w:t>2. Общие требования:</w:t>
      </w:r>
    </w:p>
    <w:p w:rsidR="00713323" w:rsidRDefault="00713323" w:rsidP="00713323">
      <w:pPr>
        <w:pStyle w:val="af7"/>
        <w:spacing w:after="0"/>
        <w:ind w:firstLine="709"/>
      </w:pPr>
      <w:r>
        <w:t>2.1. Место предоставления услуг: по месту нахождения Исполнителя.</w:t>
      </w:r>
    </w:p>
    <w:p w:rsidR="00713323" w:rsidRPr="00743EEB" w:rsidRDefault="00713323" w:rsidP="00713323">
      <w:pPr>
        <w:spacing w:after="0"/>
        <w:ind w:firstLine="709"/>
      </w:pPr>
      <w:r w:rsidRPr="00743EEB">
        <w:t>2.2.</w:t>
      </w:r>
      <w:r>
        <w:t xml:space="preserve"> В перечень услуг </w:t>
      </w:r>
      <w:r w:rsidRPr="00C2595D">
        <w:t>по продлению лицензий используемого программного обеспечения «1С-Битрикс»</w:t>
      </w:r>
      <w:r>
        <w:t xml:space="preserve"> входит:</w:t>
      </w:r>
    </w:p>
    <w:tbl>
      <w:tblPr>
        <w:tblW w:w="10206" w:type="dxa"/>
        <w:tblInd w:w="108" w:type="dxa"/>
        <w:tblLayout w:type="fixed"/>
        <w:tblLook w:val="0000"/>
      </w:tblPr>
      <w:tblGrid>
        <w:gridCol w:w="567"/>
        <w:gridCol w:w="3119"/>
        <w:gridCol w:w="4819"/>
        <w:gridCol w:w="709"/>
        <w:gridCol w:w="992"/>
      </w:tblGrid>
      <w:tr w:rsidR="00713323" w:rsidTr="00AC7A62">
        <w:tc>
          <w:tcPr>
            <w:tcW w:w="567" w:type="dxa"/>
            <w:tcBorders>
              <w:top w:val="single" w:sz="4" w:space="0" w:color="000000"/>
              <w:left w:val="single" w:sz="4" w:space="0" w:color="000000"/>
              <w:bottom w:val="single" w:sz="4" w:space="0" w:color="auto"/>
            </w:tcBorders>
          </w:tcPr>
          <w:p w:rsidR="00713323" w:rsidRPr="00C874AF" w:rsidRDefault="00713323" w:rsidP="00AC7A62">
            <w:pPr>
              <w:pStyle w:val="310"/>
              <w:snapToGrid w:val="0"/>
              <w:ind w:right="0" w:firstLine="0"/>
              <w:jc w:val="center"/>
              <w:rPr>
                <w:sz w:val="22"/>
                <w:szCs w:val="22"/>
              </w:rPr>
            </w:pPr>
            <w:r w:rsidRPr="00C874AF">
              <w:rPr>
                <w:sz w:val="22"/>
                <w:szCs w:val="22"/>
              </w:rPr>
              <w:t xml:space="preserve">№ </w:t>
            </w:r>
            <w:proofErr w:type="spellStart"/>
            <w:proofErr w:type="gramStart"/>
            <w:r w:rsidRPr="00C874AF">
              <w:rPr>
                <w:sz w:val="22"/>
                <w:szCs w:val="22"/>
              </w:rPr>
              <w:t>п</w:t>
            </w:r>
            <w:proofErr w:type="spellEnd"/>
            <w:proofErr w:type="gramEnd"/>
            <w:r w:rsidRPr="00C874AF">
              <w:rPr>
                <w:sz w:val="22"/>
                <w:szCs w:val="22"/>
              </w:rPr>
              <w:t>/</w:t>
            </w:r>
            <w:proofErr w:type="spellStart"/>
            <w:r w:rsidRPr="00C874AF">
              <w:rPr>
                <w:sz w:val="22"/>
                <w:szCs w:val="22"/>
              </w:rPr>
              <w:t>п</w:t>
            </w:r>
            <w:proofErr w:type="spellEnd"/>
          </w:p>
        </w:tc>
        <w:tc>
          <w:tcPr>
            <w:tcW w:w="3119" w:type="dxa"/>
            <w:tcBorders>
              <w:top w:val="single" w:sz="4" w:space="0" w:color="000000"/>
              <w:left w:val="single" w:sz="4" w:space="0" w:color="000000"/>
              <w:bottom w:val="single" w:sz="4" w:space="0" w:color="auto"/>
            </w:tcBorders>
          </w:tcPr>
          <w:p w:rsidR="00713323" w:rsidRPr="002C5C36" w:rsidRDefault="00713323" w:rsidP="00AC7A62">
            <w:pPr>
              <w:pStyle w:val="310"/>
              <w:snapToGrid w:val="0"/>
              <w:ind w:right="0" w:firstLine="0"/>
              <w:jc w:val="center"/>
              <w:rPr>
                <w:sz w:val="22"/>
                <w:szCs w:val="22"/>
              </w:rPr>
            </w:pPr>
            <w:r w:rsidRPr="002C5C36">
              <w:rPr>
                <w:sz w:val="22"/>
                <w:szCs w:val="22"/>
              </w:rPr>
              <w:t>Наименование услуг</w:t>
            </w:r>
          </w:p>
        </w:tc>
        <w:tc>
          <w:tcPr>
            <w:tcW w:w="4819" w:type="dxa"/>
            <w:tcBorders>
              <w:top w:val="single" w:sz="4" w:space="0" w:color="000000"/>
              <w:left w:val="single" w:sz="4" w:space="0" w:color="000000"/>
              <w:bottom w:val="single" w:sz="4" w:space="0" w:color="auto"/>
            </w:tcBorders>
          </w:tcPr>
          <w:p w:rsidR="00713323" w:rsidRPr="00CA7320" w:rsidRDefault="00713323" w:rsidP="00AC7A62">
            <w:pPr>
              <w:pStyle w:val="310"/>
              <w:snapToGrid w:val="0"/>
              <w:ind w:right="0" w:firstLine="0"/>
              <w:jc w:val="center"/>
              <w:rPr>
                <w:sz w:val="22"/>
                <w:szCs w:val="22"/>
              </w:rPr>
            </w:pPr>
            <w:r>
              <w:rPr>
                <w:sz w:val="22"/>
                <w:szCs w:val="22"/>
              </w:rPr>
              <w:t>Х</w:t>
            </w:r>
            <w:r w:rsidRPr="00CA7320">
              <w:rPr>
                <w:sz w:val="22"/>
                <w:szCs w:val="22"/>
              </w:rPr>
              <w:t>арактеристика</w:t>
            </w:r>
            <w:r>
              <w:rPr>
                <w:sz w:val="22"/>
                <w:szCs w:val="22"/>
              </w:rPr>
              <w:t xml:space="preserve"> предоставляемых услуг</w:t>
            </w:r>
          </w:p>
        </w:tc>
        <w:tc>
          <w:tcPr>
            <w:tcW w:w="709" w:type="dxa"/>
            <w:tcBorders>
              <w:top w:val="single" w:sz="4" w:space="0" w:color="000000"/>
              <w:left w:val="single" w:sz="4" w:space="0" w:color="000000"/>
              <w:bottom w:val="single" w:sz="4" w:space="0" w:color="auto"/>
            </w:tcBorders>
          </w:tcPr>
          <w:p w:rsidR="00713323" w:rsidRPr="00C874AF" w:rsidRDefault="00713323" w:rsidP="00AC7A62">
            <w:pPr>
              <w:pStyle w:val="310"/>
              <w:snapToGrid w:val="0"/>
              <w:ind w:right="0" w:firstLine="0"/>
              <w:jc w:val="center"/>
              <w:rPr>
                <w:sz w:val="22"/>
                <w:szCs w:val="22"/>
              </w:rPr>
            </w:pPr>
            <w:r w:rsidRPr="00C874AF">
              <w:rPr>
                <w:sz w:val="22"/>
                <w:szCs w:val="22"/>
              </w:rPr>
              <w:t>Ед.</w:t>
            </w:r>
          </w:p>
          <w:p w:rsidR="00713323" w:rsidRPr="00C874AF" w:rsidRDefault="00713323" w:rsidP="00AC7A62">
            <w:pPr>
              <w:pStyle w:val="310"/>
              <w:ind w:right="0" w:firstLine="0"/>
              <w:jc w:val="center"/>
              <w:rPr>
                <w:sz w:val="22"/>
                <w:szCs w:val="22"/>
              </w:rPr>
            </w:pPr>
            <w:proofErr w:type="spellStart"/>
            <w:r w:rsidRPr="00C874AF">
              <w:rPr>
                <w:sz w:val="22"/>
                <w:szCs w:val="22"/>
              </w:rPr>
              <w:t>изм</w:t>
            </w:r>
            <w:proofErr w:type="spellEnd"/>
            <w:r w:rsidRPr="00C874AF">
              <w:rPr>
                <w:sz w:val="22"/>
                <w:szCs w:val="22"/>
              </w:rPr>
              <w:t>.</w:t>
            </w:r>
          </w:p>
        </w:tc>
        <w:tc>
          <w:tcPr>
            <w:tcW w:w="992" w:type="dxa"/>
            <w:tcBorders>
              <w:top w:val="single" w:sz="4" w:space="0" w:color="000000"/>
              <w:left w:val="single" w:sz="4" w:space="0" w:color="000000"/>
              <w:bottom w:val="single" w:sz="4" w:space="0" w:color="auto"/>
              <w:right w:val="single" w:sz="4" w:space="0" w:color="000000"/>
            </w:tcBorders>
          </w:tcPr>
          <w:p w:rsidR="00713323" w:rsidRPr="00C874AF" w:rsidRDefault="00713323" w:rsidP="00AC7A62">
            <w:pPr>
              <w:pStyle w:val="310"/>
              <w:snapToGrid w:val="0"/>
              <w:ind w:right="0" w:firstLine="0"/>
              <w:jc w:val="center"/>
              <w:rPr>
                <w:sz w:val="22"/>
                <w:szCs w:val="22"/>
              </w:rPr>
            </w:pPr>
            <w:r w:rsidRPr="00C874AF">
              <w:rPr>
                <w:sz w:val="22"/>
                <w:szCs w:val="22"/>
              </w:rPr>
              <w:t>Кол-во</w:t>
            </w:r>
          </w:p>
        </w:tc>
      </w:tr>
      <w:tr w:rsidR="00713323" w:rsidRPr="00DB4BDC" w:rsidTr="00AC7A62">
        <w:trPr>
          <w:trHeight w:val="787"/>
        </w:trPr>
        <w:tc>
          <w:tcPr>
            <w:tcW w:w="567" w:type="dxa"/>
            <w:tcBorders>
              <w:top w:val="single" w:sz="4" w:space="0" w:color="auto"/>
              <w:left w:val="single" w:sz="4" w:space="0" w:color="auto"/>
              <w:bottom w:val="single" w:sz="4" w:space="0" w:color="auto"/>
              <w:right w:val="single" w:sz="4" w:space="0" w:color="auto"/>
            </w:tcBorders>
          </w:tcPr>
          <w:p w:rsidR="00713323" w:rsidRPr="00B9572B" w:rsidRDefault="00713323" w:rsidP="00AC7A62">
            <w:pPr>
              <w:pStyle w:val="310"/>
              <w:snapToGrid w:val="0"/>
              <w:ind w:right="0" w:firstLine="0"/>
              <w:jc w:val="center"/>
              <w:rPr>
                <w:color w:val="000000"/>
                <w:sz w:val="22"/>
                <w:szCs w:val="22"/>
              </w:rPr>
            </w:pPr>
            <w:r>
              <w:rPr>
                <w:color w:val="000000"/>
                <w:sz w:val="22"/>
                <w:szCs w:val="22"/>
              </w:rPr>
              <w:t>1</w:t>
            </w:r>
          </w:p>
        </w:tc>
        <w:tc>
          <w:tcPr>
            <w:tcW w:w="3119" w:type="dxa"/>
            <w:tcBorders>
              <w:top w:val="single" w:sz="4" w:space="0" w:color="auto"/>
              <w:left w:val="single" w:sz="4" w:space="0" w:color="auto"/>
              <w:bottom w:val="single" w:sz="4" w:space="0" w:color="auto"/>
              <w:right w:val="single" w:sz="4" w:space="0" w:color="auto"/>
            </w:tcBorders>
          </w:tcPr>
          <w:p w:rsidR="00713323" w:rsidRPr="002003A3" w:rsidRDefault="00713323" w:rsidP="00AC7A62">
            <w:pPr>
              <w:rPr>
                <w:sz w:val="22"/>
              </w:rPr>
            </w:pPr>
            <w:r w:rsidRPr="002003A3">
              <w:rPr>
                <w:sz w:val="22"/>
              </w:rPr>
              <w:t>Льготное продление лицензии «1С-Битрикс: Внутренний портал государственной организации»</w:t>
            </w:r>
          </w:p>
        </w:tc>
        <w:tc>
          <w:tcPr>
            <w:tcW w:w="4819" w:type="dxa"/>
            <w:tcBorders>
              <w:top w:val="single" w:sz="4" w:space="0" w:color="auto"/>
              <w:left w:val="single" w:sz="4" w:space="0" w:color="auto"/>
              <w:bottom w:val="single" w:sz="4" w:space="0" w:color="auto"/>
              <w:right w:val="single" w:sz="4" w:space="0" w:color="auto"/>
            </w:tcBorders>
          </w:tcPr>
          <w:p w:rsidR="00713323" w:rsidRPr="00612AF7" w:rsidRDefault="00713323" w:rsidP="00AC7A62">
            <w:pPr>
              <w:spacing w:after="0"/>
              <w:rPr>
                <w:rStyle w:val="messageout1"/>
                <w:rFonts w:eastAsia="Arial"/>
                <w:sz w:val="22"/>
                <w:szCs w:val="22"/>
              </w:rPr>
            </w:pPr>
            <w:r>
              <w:rPr>
                <w:bCs/>
                <w:sz w:val="22"/>
                <w:szCs w:val="22"/>
              </w:rPr>
              <w:t>Льготное п</w:t>
            </w:r>
            <w:r w:rsidRPr="00612AF7">
              <w:rPr>
                <w:bCs/>
                <w:sz w:val="22"/>
                <w:szCs w:val="22"/>
              </w:rPr>
              <w:t>родление лицензии программного обеспечения «1С-Битрикс: Внутренний портал государственной организации» на срок 1 год + 25 пользователей с учётом имеющейся у Заказчика лицензии</w:t>
            </w:r>
          </w:p>
        </w:tc>
        <w:tc>
          <w:tcPr>
            <w:tcW w:w="709" w:type="dxa"/>
            <w:tcBorders>
              <w:top w:val="single" w:sz="4" w:space="0" w:color="auto"/>
              <w:left w:val="single" w:sz="4" w:space="0" w:color="auto"/>
              <w:bottom w:val="single" w:sz="4" w:space="0" w:color="auto"/>
              <w:right w:val="single" w:sz="4" w:space="0" w:color="auto"/>
            </w:tcBorders>
          </w:tcPr>
          <w:p w:rsidR="00713323" w:rsidRPr="00612AF7" w:rsidRDefault="00713323" w:rsidP="00AC7A62">
            <w:pPr>
              <w:pStyle w:val="310"/>
              <w:snapToGrid w:val="0"/>
              <w:ind w:right="0" w:firstLine="0"/>
              <w:jc w:val="center"/>
              <w:rPr>
                <w:color w:val="000000"/>
                <w:sz w:val="22"/>
                <w:szCs w:val="22"/>
              </w:rPr>
            </w:pPr>
            <w:proofErr w:type="spellStart"/>
            <w:proofErr w:type="gramStart"/>
            <w:r w:rsidRPr="00612AF7">
              <w:rPr>
                <w:color w:val="000000"/>
                <w:sz w:val="22"/>
                <w:szCs w:val="22"/>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713323" w:rsidRPr="00612AF7" w:rsidRDefault="00713323" w:rsidP="00AC7A62">
            <w:pPr>
              <w:snapToGrid w:val="0"/>
              <w:spacing w:after="0"/>
              <w:jc w:val="center"/>
              <w:rPr>
                <w:color w:val="000000"/>
                <w:sz w:val="22"/>
                <w:szCs w:val="22"/>
              </w:rPr>
            </w:pPr>
            <w:r w:rsidRPr="00612AF7">
              <w:rPr>
                <w:color w:val="000000"/>
                <w:sz w:val="22"/>
                <w:szCs w:val="22"/>
              </w:rPr>
              <w:t>1</w:t>
            </w:r>
          </w:p>
        </w:tc>
      </w:tr>
      <w:tr w:rsidR="00713323" w:rsidRPr="00DB4BDC" w:rsidTr="00AC7A62">
        <w:trPr>
          <w:trHeight w:val="787"/>
        </w:trPr>
        <w:tc>
          <w:tcPr>
            <w:tcW w:w="567" w:type="dxa"/>
            <w:tcBorders>
              <w:top w:val="single" w:sz="4" w:space="0" w:color="auto"/>
              <w:left w:val="single" w:sz="4" w:space="0" w:color="auto"/>
              <w:bottom w:val="single" w:sz="4" w:space="0" w:color="auto"/>
              <w:right w:val="single" w:sz="4" w:space="0" w:color="auto"/>
            </w:tcBorders>
          </w:tcPr>
          <w:p w:rsidR="00713323" w:rsidRPr="00B9572B" w:rsidRDefault="00713323" w:rsidP="00AC7A62">
            <w:pPr>
              <w:pStyle w:val="310"/>
              <w:snapToGrid w:val="0"/>
              <w:ind w:right="0" w:firstLine="0"/>
              <w:jc w:val="center"/>
              <w:rPr>
                <w:color w:val="000000"/>
                <w:sz w:val="22"/>
                <w:szCs w:val="22"/>
              </w:rPr>
            </w:pPr>
            <w:r>
              <w:rPr>
                <w:color w:val="000000"/>
                <w:sz w:val="22"/>
                <w:szCs w:val="22"/>
              </w:rPr>
              <w:t>2</w:t>
            </w:r>
          </w:p>
        </w:tc>
        <w:tc>
          <w:tcPr>
            <w:tcW w:w="3119" w:type="dxa"/>
            <w:tcBorders>
              <w:top w:val="single" w:sz="4" w:space="0" w:color="auto"/>
              <w:left w:val="single" w:sz="4" w:space="0" w:color="auto"/>
              <w:bottom w:val="single" w:sz="4" w:space="0" w:color="auto"/>
              <w:right w:val="single" w:sz="4" w:space="0" w:color="auto"/>
            </w:tcBorders>
          </w:tcPr>
          <w:p w:rsidR="00713323" w:rsidRPr="002003A3" w:rsidRDefault="00713323" w:rsidP="00AC7A62">
            <w:pPr>
              <w:rPr>
                <w:sz w:val="22"/>
              </w:rPr>
            </w:pPr>
            <w:r w:rsidRPr="002003A3">
              <w:rPr>
                <w:sz w:val="22"/>
              </w:rPr>
              <w:t>Льготное продление лицензии «1С-Битрикс: Официальный сайт государственной организации (Расширенный)»</w:t>
            </w:r>
          </w:p>
        </w:tc>
        <w:tc>
          <w:tcPr>
            <w:tcW w:w="4819" w:type="dxa"/>
            <w:tcBorders>
              <w:top w:val="single" w:sz="4" w:space="0" w:color="auto"/>
              <w:left w:val="single" w:sz="4" w:space="0" w:color="auto"/>
              <w:bottom w:val="single" w:sz="4" w:space="0" w:color="auto"/>
              <w:right w:val="single" w:sz="4" w:space="0" w:color="auto"/>
            </w:tcBorders>
          </w:tcPr>
          <w:p w:rsidR="00713323" w:rsidRPr="00612AF7" w:rsidRDefault="00713323" w:rsidP="00AC7A62">
            <w:pPr>
              <w:spacing w:after="0"/>
              <w:rPr>
                <w:rStyle w:val="messageout1"/>
                <w:rFonts w:eastAsia="Arial"/>
                <w:sz w:val="22"/>
                <w:szCs w:val="22"/>
              </w:rPr>
            </w:pPr>
            <w:r>
              <w:rPr>
                <w:bCs/>
                <w:sz w:val="22"/>
                <w:szCs w:val="22"/>
              </w:rPr>
              <w:t>Льготное п</w:t>
            </w:r>
            <w:r w:rsidRPr="00612AF7">
              <w:rPr>
                <w:bCs/>
                <w:sz w:val="22"/>
                <w:szCs w:val="22"/>
              </w:rPr>
              <w:t>родление лицензии программного обеспечения «1С-Битрикс: Официальный сайт государственной организации (Расширенный)» на срок 1 год с учётом имеющейся у Заказчика лицензии</w:t>
            </w:r>
          </w:p>
        </w:tc>
        <w:tc>
          <w:tcPr>
            <w:tcW w:w="709" w:type="dxa"/>
            <w:tcBorders>
              <w:top w:val="single" w:sz="4" w:space="0" w:color="auto"/>
              <w:left w:val="single" w:sz="4" w:space="0" w:color="auto"/>
              <w:bottom w:val="single" w:sz="4" w:space="0" w:color="auto"/>
              <w:right w:val="single" w:sz="4" w:space="0" w:color="auto"/>
            </w:tcBorders>
          </w:tcPr>
          <w:p w:rsidR="00713323" w:rsidRPr="00612AF7" w:rsidRDefault="00713323" w:rsidP="00AC7A62">
            <w:pPr>
              <w:pStyle w:val="310"/>
              <w:snapToGrid w:val="0"/>
              <w:ind w:right="0" w:firstLine="0"/>
              <w:jc w:val="center"/>
              <w:rPr>
                <w:color w:val="000000"/>
                <w:sz w:val="22"/>
                <w:szCs w:val="22"/>
              </w:rPr>
            </w:pPr>
            <w:proofErr w:type="spellStart"/>
            <w:proofErr w:type="gramStart"/>
            <w:r w:rsidRPr="00612AF7">
              <w:rPr>
                <w:color w:val="000000"/>
                <w:sz w:val="22"/>
                <w:szCs w:val="22"/>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713323" w:rsidRPr="00612AF7" w:rsidRDefault="00713323" w:rsidP="00AC7A62">
            <w:pPr>
              <w:snapToGrid w:val="0"/>
              <w:spacing w:after="0"/>
              <w:jc w:val="center"/>
              <w:rPr>
                <w:color w:val="000000"/>
                <w:sz w:val="22"/>
                <w:szCs w:val="22"/>
              </w:rPr>
            </w:pPr>
            <w:r w:rsidRPr="00612AF7">
              <w:rPr>
                <w:color w:val="000000"/>
                <w:sz w:val="22"/>
                <w:szCs w:val="22"/>
              </w:rPr>
              <w:t>1</w:t>
            </w:r>
          </w:p>
        </w:tc>
      </w:tr>
      <w:tr w:rsidR="00713323" w:rsidRPr="002C5C36" w:rsidTr="00AC7A62">
        <w:trPr>
          <w:trHeight w:val="787"/>
        </w:trPr>
        <w:tc>
          <w:tcPr>
            <w:tcW w:w="567" w:type="dxa"/>
            <w:tcBorders>
              <w:top w:val="single" w:sz="4" w:space="0" w:color="auto"/>
              <w:left w:val="single" w:sz="4" w:space="0" w:color="auto"/>
              <w:bottom w:val="single" w:sz="4" w:space="0" w:color="auto"/>
              <w:right w:val="single" w:sz="4" w:space="0" w:color="auto"/>
            </w:tcBorders>
          </w:tcPr>
          <w:p w:rsidR="00713323" w:rsidRDefault="00713323" w:rsidP="00AC7A62">
            <w:pPr>
              <w:pStyle w:val="310"/>
              <w:snapToGrid w:val="0"/>
              <w:ind w:right="0" w:firstLine="0"/>
              <w:jc w:val="center"/>
              <w:rPr>
                <w:color w:val="000000"/>
                <w:sz w:val="22"/>
                <w:szCs w:val="22"/>
              </w:rPr>
            </w:pPr>
            <w:r>
              <w:rPr>
                <w:color w:val="000000"/>
                <w:sz w:val="22"/>
                <w:szCs w:val="22"/>
              </w:rPr>
              <w:t>3</w:t>
            </w:r>
          </w:p>
        </w:tc>
        <w:tc>
          <w:tcPr>
            <w:tcW w:w="3119" w:type="dxa"/>
            <w:tcBorders>
              <w:top w:val="single" w:sz="4" w:space="0" w:color="auto"/>
              <w:left w:val="single" w:sz="4" w:space="0" w:color="auto"/>
              <w:bottom w:val="single" w:sz="4" w:space="0" w:color="auto"/>
              <w:right w:val="single" w:sz="4" w:space="0" w:color="auto"/>
            </w:tcBorders>
          </w:tcPr>
          <w:p w:rsidR="00713323" w:rsidRPr="00612AF7" w:rsidRDefault="00713323" w:rsidP="00AC7A62">
            <w:pPr>
              <w:snapToGrid w:val="0"/>
              <w:spacing w:after="0"/>
              <w:rPr>
                <w:rStyle w:val="messagein1"/>
                <w:sz w:val="22"/>
                <w:szCs w:val="22"/>
              </w:rPr>
            </w:pPr>
            <w:r w:rsidRPr="002003A3">
              <w:rPr>
                <w:bCs/>
                <w:sz w:val="22"/>
                <w:szCs w:val="22"/>
              </w:rPr>
              <w:t>Льготное продление лицензии «1С-Битрикс: Управление сайтом - Бизнес»</w:t>
            </w:r>
          </w:p>
        </w:tc>
        <w:tc>
          <w:tcPr>
            <w:tcW w:w="4819" w:type="dxa"/>
            <w:tcBorders>
              <w:top w:val="single" w:sz="4" w:space="0" w:color="auto"/>
              <w:left w:val="single" w:sz="4" w:space="0" w:color="auto"/>
              <w:bottom w:val="single" w:sz="4" w:space="0" w:color="auto"/>
              <w:right w:val="single" w:sz="4" w:space="0" w:color="auto"/>
            </w:tcBorders>
          </w:tcPr>
          <w:p w:rsidR="00713323" w:rsidRPr="00612AF7" w:rsidRDefault="00713323" w:rsidP="00AC7A62">
            <w:pPr>
              <w:spacing w:after="0"/>
              <w:rPr>
                <w:rStyle w:val="messageout1"/>
                <w:rFonts w:eastAsia="Arial"/>
                <w:sz w:val="22"/>
                <w:szCs w:val="22"/>
              </w:rPr>
            </w:pPr>
            <w:r>
              <w:rPr>
                <w:bCs/>
                <w:sz w:val="22"/>
                <w:szCs w:val="22"/>
              </w:rPr>
              <w:t>Льготное п</w:t>
            </w:r>
            <w:r w:rsidRPr="00612AF7">
              <w:rPr>
                <w:bCs/>
                <w:sz w:val="22"/>
                <w:szCs w:val="22"/>
              </w:rPr>
              <w:t>родление лицензии программного обеспечения «1С-Битрикс: Управление сайтом - Бизнес» на срок 1 год с учётом имеющейся у Заказчика лицензии</w:t>
            </w:r>
          </w:p>
        </w:tc>
        <w:tc>
          <w:tcPr>
            <w:tcW w:w="709" w:type="dxa"/>
            <w:tcBorders>
              <w:top w:val="single" w:sz="4" w:space="0" w:color="auto"/>
              <w:left w:val="single" w:sz="4" w:space="0" w:color="auto"/>
              <w:bottom w:val="single" w:sz="4" w:space="0" w:color="auto"/>
              <w:right w:val="single" w:sz="4" w:space="0" w:color="auto"/>
            </w:tcBorders>
          </w:tcPr>
          <w:p w:rsidR="00713323" w:rsidRPr="00612AF7" w:rsidRDefault="00713323" w:rsidP="00AC7A62">
            <w:pPr>
              <w:pStyle w:val="310"/>
              <w:snapToGrid w:val="0"/>
              <w:ind w:right="0" w:firstLine="0"/>
              <w:jc w:val="center"/>
              <w:rPr>
                <w:color w:val="000000"/>
                <w:sz w:val="22"/>
                <w:szCs w:val="22"/>
              </w:rPr>
            </w:pPr>
            <w:proofErr w:type="spellStart"/>
            <w:proofErr w:type="gramStart"/>
            <w:r w:rsidRPr="00612AF7">
              <w:rPr>
                <w:color w:val="000000"/>
                <w:sz w:val="22"/>
                <w:szCs w:val="22"/>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713323" w:rsidRPr="00612AF7" w:rsidRDefault="00713323" w:rsidP="00AC7A62">
            <w:pPr>
              <w:snapToGrid w:val="0"/>
              <w:spacing w:after="0"/>
              <w:jc w:val="center"/>
              <w:rPr>
                <w:color w:val="000000"/>
                <w:sz w:val="22"/>
                <w:szCs w:val="22"/>
              </w:rPr>
            </w:pPr>
            <w:r>
              <w:rPr>
                <w:color w:val="000000"/>
                <w:sz w:val="22"/>
                <w:szCs w:val="22"/>
              </w:rPr>
              <w:t>2</w:t>
            </w:r>
          </w:p>
        </w:tc>
      </w:tr>
      <w:tr w:rsidR="00713323" w:rsidRPr="002C5C36" w:rsidTr="00AC7A62">
        <w:trPr>
          <w:trHeight w:val="787"/>
        </w:trPr>
        <w:tc>
          <w:tcPr>
            <w:tcW w:w="567" w:type="dxa"/>
            <w:tcBorders>
              <w:top w:val="single" w:sz="4" w:space="0" w:color="auto"/>
              <w:left w:val="single" w:sz="4" w:space="0" w:color="auto"/>
              <w:bottom w:val="single" w:sz="4" w:space="0" w:color="auto"/>
              <w:right w:val="single" w:sz="4" w:space="0" w:color="auto"/>
            </w:tcBorders>
          </w:tcPr>
          <w:p w:rsidR="00713323" w:rsidRDefault="00713323" w:rsidP="00AC7A62">
            <w:pPr>
              <w:pStyle w:val="310"/>
              <w:snapToGrid w:val="0"/>
              <w:ind w:right="0" w:firstLine="0"/>
              <w:jc w:val="center"/>
              <w:rPr>
                <w:color w:val="000000"/>
                <w:sz w:val="22"/>
                <w:szCs w:val="22"/>
              </w:rPr>
            </w:pPr>
            <w:r>
              <w:rPr>
                <w:color w:val="000000"/>
                <w:sz w:val="22"/>
                <w:szCs w:val="22"/>
              </w:rPr>
              <w:t>4</w:t>
            </w:r>
          </w:p>
        </w:tc>
        <w:tc>
          <w:tcPr>
            <w:tcW w:w="3119" w:type="dxa"/>
            <w:tcBorders>
              <w:top w:val="single" w:sz="4" w:space="0" w:color="auto"/>
              <w:left w:val="single" w:sz="4" w:space="0" w:color="auto"/>
              <w:bottom w:val="single" w:sz="4" w:space="0" w:color="auto"/>
              <w:right w:val="single" w:sz="4" w:space="0" w:color="auto"/>
            </w:tcBorders>
          </w:tcPr>
          <w:p w:rsidR="00713323" w:rsidRPr="00612AF7" w:rsidRDefault="00713323" w:rsidP="00AC7A62">
            <w:pPr>
              <w:snapToGrid w:val="0"/>
              <w:spacing w:after="0"/>
              <w:rPr>
                <w:rStyle w:val="messagein1"/>
                <w:sz w:val="22"/>
                <w:szCs w:val="22"/>
              </w:rPr>
            </w:pPr>
            <w:r w:rsidRPr="002003A3">
              <w:rPr>
                <w:bCs/>
                <w:sz w:val="22"/>
                <w:szCs w:val="22"/>
              </w:rPr>
              <w:t>Расширение лицензии «1С-Битрикс: Внутренний портал государственной организации» (доп. пользователь), льготное продление</w:t>
            </w:r>
          </w:p>
        </w:tc>
        <w:tc>
          <w:tcPr>
            <w:tcW w:w="4819" w:type="dxa"/>
            <w:tcBorders>
              <w:top w:val="single" w:sz="4" w:space="0" w:color="auto"/>
              <w:left w:val="single" w:sz="4" w:space="0" w:color="auto"/>
              <w:bottom w:val="single" w:sz="4" w:space="0" w:color="auto"/>
              <w:right w:val="single" w:sz="4" w:space="0" w:color="auto"/>
            </w:tcBorders>
          </w:tcPr>
          <w:p w:rsidR="00713323" w:rsidRPr="00612AF7" w:rsidRDefault="00713323" w:rsidP="00AC7A62">
            <w:pPr>
              <w:spacing w:after="0"/>
              <w:rPr>
                <w:rStyle w:val="messageout1"/>
                <w:rFonts w:eastAsia="Arial"/>
                <w:sz w:val="22"/>
                <w:szCs w:val="22"/>
              </w:rPr>
            </w:pPr>
            <w:r w:rsidRPr="00612AF7">
              <w:rPr>
                <w:bCs/>
                <w:sz w:val="22"/>
                <w:szCs w:val="22"/>
              </w:rPr>
              <w:t>Расширение лицензии программного обеспечения «1С-Битрикс: Внутренний портал государственной организации» (дополнительный пользователь) на срок 1 год (льготное продление) с учётом имеющейся у Заказчика лицензии</w:t>
            </w:r>
          </w:p>
        </w:tc>
        <w:tc>
          <w:tcPr>
            <w:tcW w:w="709" w:type="dxa"/>
            <w:tcBorders>
              <w:top w:val="single" w:sz="4" w:space="0" w:color="auto"/>
              <w:left w:val="single" w:sz="4" w:space="0" w:color="auto"/>
              <w:bottom w:val="single" w:sz="4" w:space="0" w:color="auto"/>
              <w:right w:val="single" w:sz="4" w:space="0" w:color="auto"/>
            </w:tcBorders>
          </w:tcPr>
          <w:p w:rsidR="00713323" w:rsidRPr="00612AF7" w:rsidRDefault="00713323" w:rsidP="00AC7A62">
            <w:pPr>
              <w:pStyle w:val="310"/>
              <w:snapToGrid w:val="0"/>
              <w:ind w:right="0" w:firstLine="0"/>
              <w:jc w:val="center"/>
              <w:rPr>
                <w:color w:val="000000"/>
                <w:sz w:val="22"/>
                <w:szCs w:val="22"/>
              </w:rPr>
            </w:pPr>
            <w:proofErr w:type="spellStart"/>
            <w:proofErr w:type="gramStart"/>
            <w:r w:rsidRPr="00612AF7">
              <w:rPr>
                <w:color w:val="000000"/>
                <w:sz w:val="22"/>
                <w:szCs w:val="22"/>
              </w:rPr>
              <w:t>шт</w:t>
            </w:r>
            <w:proofErr w:type="spellEnd"/>
            <w:proofErr w:type="gramEnd"/>
          </w:p>
        </w:tc>
        <w:tc>
          <w:tcPr>
            <w:tcW w:w="992" w:type="dxa"/>
            <w:tcBorders>
              <w:top w:val="single" w:sz="4" w:space="0" w:color="auto"/>
              <w:left w:val="single" w:sz="4" w:space="0" w:color="auto"/>
              <w:bottom w:val="single" w:sz="4" w:space="0" w:color="auto"/>
              <w:right w:val="single" w:sz="4" w:space="0" w:color="auto"/>
            </w:tcBorders>
          </w:tcPr>
          <w:p w:rsidR="00713323" w:rsidRPr="00612AF7" w:rsidRDefault="00713323" w:rsidP="00AC7A62">
            <w:pPr>
              <w:snapToGrid w:val="0"/>
              <w:spacing w:after="0"/>
              <w:jc w:val="center"/>
              <w:rPr>
                <w:color w:val="000000"/>
                <w:sz w:val="22"/>
                <w:szCs w:val="22"/>
              </w:rPr>
            </w:pPr>
            <w:r w:rsidRPr="00612AF7">
              <w:rPr>
                <w:color w:val="000000"/>
                <w:sz w:val="22"/>
                <w:szCs w:val="22"/>
              </w:rPr>
              <w:t>183</w:t>
            </w:r>
          </w:p>
        </w:tc>
      </w:tr>
    </w:tbl>
    <w:p w:rsidR="00713323" w:rsidRDefault="00713323" w:rsidP="00713323">
      <w:pPr>
        <w:widowControl w:val="0"/>
        <w:suppressAutoHyphens/>
        <w:ind w:firstLine="709"/>
        <w:rPr>
          <w:i/>
        </w:rPr>
      </w:pPr>
    </w:p>
    <w:p w:rsidR="00713323" w:rsidRDefault="00713323" w:rsidP="00713323">
      <w:pPr>
        <w:pStyle w:val="af7"/>
        <w:spacing w:after="0"/>
        <w:ind w:firstLine="709"/>
      </w:pPr>
      <w:r>
        <w:rPr>
          <w:b/>
        </w:rPr>
        <w:t>3</w:t>
      </w:r>
      <w:r w:rsidRPr="00365367">
        <w:rPr>
          <w:b/>
        </w:rPr>
        <w:t xml:space="preserve">. </w:t>
      </w:r>
      <w:r w:rsidRPr="00DD6E4A">
        <w:rPr>
          <w:b/>
        </w:rPr>
        <w:t>Гарантия качества услуг:</w:t>
      </w:r>
    </w:p>
    <w:p w:rsidR="00713323" w:rsidRDefault="00713323" w:rsidP="00713323">
      <w:pPr>
        <w:pStyle w:val="af7"/>
        <w:spacing w:after="0"/>
        <w:ind w:firstLine="709"/>
      </w:pPr>
      <w:r>
        <w:t xml:space="preserve">3.1. Срок гарантии составляет не менее 12 месяцев со дня </w:t>
      </w:r>
      <w:r w:rsidRPr="00E40EDD">
        <w:t>подписания Заказчиком Акта об оказанных услугах</w:t>
      </w:r>
      <w:r>
        <w:t>.</w:t>
      </w:r>
    </w:p>
    <w:p w:rsidR="00713323" w:rsidRDefault="00713323" w:rsidP="00713323">
      <w:pPr>
        <w:pStyle w:val="af7"/>
        <w:spacing w:after="0"/>
        <w:ind w:firstLine="709"/>
      </w:pPr>
      <w:r>
        <w:t xml:space="preserve">3.2. </w:t>
      </w:r>
      <w:r w:rsidRPr="00DD6E4A">
        <w:t xml:space="preserve">Гарантийное сопровождение </w:t>
      </w:r>
      <w:r>
        <w:t xml:space="preserve">программного обеспечения </w:t>
      </w:r>
      <w:r w:rsidRPr="00DD6E4A">
        <w:t>включает:</w:t>
      </w:r>
    </w:p>
    <w:p w:rsidR="00713323" w:rsidRDefault="00713323" w:rsidP="00713323">
      <w:pPr>
        <w:pStyle w:val="af7"/>
        <w:spacing w:after="0"/>
        <w:ind w:firstLine="709"/>
      </w:pPr>
      <w:r>
        <w:t>а) обновление программного обеспечения до актуальной версии;</w:t>
      </w:r>
    </w:p>
    <w:p w:rsidR="00713323" w:rsidRDefault="00713323" w:rsidP="00713323">
      <w:pPr>
        <w:pStyle w:val="af7"/>
        <w:spacing w:after="0"/>
        <w:ind w:firstLine="709"/>
      </w:pPr>
      <w:r>
        <w:t>б) консультации по программному обеспечению и ответы на вопросы по электронной почте;</w:t>
      </w:r>
    </w:p>
    <w:p w:rsidR="00713323" w:rsidRDefault="00713323" w:rsidP="00713323">
      <w:pPr>
        <w:pStyle w:val="af7"/>
        <w:spacing w:after="0"/>
        <w:ind w:firstLine="709"/>
      </w:pPr>
      <w:r>
        <w:t>в) консультации по телефонной линии;</w:t>
      </w:r>
    </w:p>
    <w:p w:rsidR="00713323" w:rsidRDefault="00713323" w:rsidP="00713323">
      <w:pPr>
        <w:pStyle w:val="af7"/>
        <w:spacing w:after="0"/>
        <w:ind w:firstLine="709"/>
      </w:pPr>
      <w:r>
        <w:t>г) выявление и устранение проблем, возникающих при эксплуатации программного обеспечения;</w:t>
      </w:r>
    </w:p>
    <w:p w:rsidR="00713323" w:rsidRDefault="00713323" w:rsidP="00713323">
      <w:pPr>
        <w:pStyle w:val="af7"/>
        <w:spacing w:after="0"/>
        <w:ind w:firstLine="709"/>
      </w:pPr>
      <w:proofErr w:type="spellStart"/>
      <w:r>
        <w:t>д</w:t>
      </w:r>
      <w:proofErr w:type="spellEnd"/>
      <w:r>
        <w:t>) работа с производителем программного обеспечения в случае невозможности решения проблем собственными силами.</w:t>
      </w:r>
    </w:p>
    <w:p w:rsidR="001913E6" w:rsidRDefault="001913E6" w:rsidP="00330CFB">
      <w:pPr>
        <w:spacing w:after="0"/>
        <w:ind w:firstLine="708"/>
        <w:rPr>
          <w:u w:val="single"/>
        </w:rPr>
      </w:pPr>
    </w:p>
    <w:p w:rsidR="001913E6" w:rsidRPr="0000040C" w:rsidRDefault="001913E6" w:rsidP="00330CFB">
      <w:pPr>
        <w:spacing w:after="0"/>
        <w:ind w:firstLine="708"/>
        <w:rPr>
          <w:u w:val="single"/>
        </w:rPr>
      </w:pPr>
    </w:p>
    <w:tbl>
      <w:tblPr>
        <w:tblW w:w="0" w:type="auto"/>
        <w:tblInd w:w="108" w:type="dxa"/>
        <w:tblLook w:val="0000"/>
      </w:tblPr>
      <w:tblGrid>
        <w:gridCol w:w="4730"/>
        <w:gridCol w:w="4734"/>
      </w:tblGrid>
      <w:tr w:rsidR="00725CE2" w:rsidRPr="00FB258A" w:rsidTr="00A500C5">
        <w:tc>
          <w:tcPr>
            <w:tcW w:w="4730"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Заказчик</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c>
          <w:tcPr>
            <w:tcW w:w="4734" w:type="dxa"/>
          </w:tcPr>
          <w:p w:rsidR="00725CE2" w:rsidRPr="00F82208" w:rsidRDefault="00725CE2" w:rsidP="003D1C49">
            <w:pPr>
              <w:pStyle w:val="ConsPlusNormal"/>
              <w:widowControl/>
              <w:ind w:firstLine="709"/>
              <w:jc w:val="both"/>
              <w:rPr>
                <w:rFonts w:ascii="Times New Roman" w:hAnsi="Times New Roman" w:cs="Times New Roman"/>
                <w:b/>
                <w:sz w:val="24"/>
                <w:szCs w:val="24"/>
              </w:rPr>
            </w:pPr>
            <w:r w:rsidRPr="00F82208">
              <w:rPr>
                <w:rFonts w:ascii="Times New Roman" w:hAnsi="Times New Roman" w:cs="Times New Roman"/>
                <w:b/>
                <w:sz w:val="24"/>
                <w:szCs w:val="24"/>
              </w:rPr>
              <w:t>Исполнитель</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____________________</w:t>
            </w:r>
          </w:p>
          <w:p w:rsidR="00725CE2" w:rsidRPr="00FB258A" w:rsidRDefault="00D43FB8" w:rsidP="003D1C49">
            <w:pPr>
              <w:pStyle w:val="ConsPlusNormal"/>
              <w:widowControl/>
              <w:ind w:firstLine="709"/>
              <w:jc w:val="both"/>
              <w:rPr>
                <w:rFonts w:ascii="Times New Roman" w:hAnsi="Times New Roman" w:cs="Times New Roman"/>
                <w:sz w:val="24"/>
                <w:szCs w:val="24"/>
              </w:rPr>
            </w:pPr>
            <w:r>
              <w:rPr>
                <w:rFonts w:ascii="Times New Roman" w:hAnsi="Times New Roman" w:cs="Times New Roman"/>
                <w:sz w:val="24"/>
                <w:szCs w:val="24"/>
              </w:rPr>
              <w:t>«</w:t>
            </w:r>
            <w:r w:rsidR="00725CE2" w:rsidRPr="00FB258A">
              <w:rPr>
                <w:rFonts w:ascii="Times New Roman" w:hAnsi="Times New Roman" w:cs="Times New Roman"/>
                <w:sz w:val="24"/>
                <w:szCs w:val="24"/>
              </w:rPr>
              <w:t>___</w:t>
            </w:r>
            <w:r>
              <w:rPr>
                <w:rFonts w:ascii="Times New Roman" w:hAnsi="Times New Roman" w:cs="Times New Roman"/>
                <w:sz w:val="24"/>
                <w:szCs w:val="24"/>
              </w:rPr>
              <w:t>»</w:t>
            </w:r>
            <w:r w:rsidR="00725CE2" w:rsidRPr="00FB258A">
              <w:rPr>
                <w:rFonts w:ascii="Times New Roman" w:hAnsi="Times New Roman" w:cs="Times New Roman"/>
                <w:sz w:val="24"/>
                <w:szCs w:val="24"/>
              </w:rPr>
              <w:t xml:space="preserve"> ______ 20__ г.</w:t>
            </w:r>
          </w:p>
          <w:p w:rsidR="00725CE2" w:rsidRPr="00FB258A" w:rsidRDefault="00725CE2" w:rsidP="003D1C49">
            <w:pPr>
              <w:pStyle w:val="ConsPlusNormal"/>
              <w:widowControl/>
              <w:ind w:firstLine="709"/>
              <w:jc w:val="both"/>
              <w:rPr>
                <w:rFonts w:ascii="Times New Roman" w:hAnsi="Times New Roman" w:cs="Times New Roman"/>
                <w:sz w:val="24"/>
                <w:szCs w:val="24"/>
              </w:rPr>
            </w:pPr>
            <w:r w:rsidRPr="00FB258A">
              <w:rPr>
                <w:rFonts w:ascii="Times New Roman" w:hAnsi="Times New Roman" w:cs="Times New Roman"/>
                <w:sz w:val="24"/>
                <w:szCs w:val="24"/>
              </w:rPr>
              <w:t>М.П.</w:t>
            </w:r>
          </w:p>
        </w:tc>
      </w:tr>
    </w:tbl>
    <w:p w:rsidR="00AA15D0" w:rsidRPr="005F2F8D" w:rsidRDefault="00AA15D0" w:rsidP="007F5B90">
      <w:pPr>
        <w:spacing w:after="0"/>
        <w:rPr>
          <w:b/>
          <w:bCs/>
        </w:rPr>
      </w:pPr>
    </w:p>
    <w:sectPr w:rsidR="00AA15D0" w:rsidRPr="005F2F8D" w:rsidSect="0058136B">
      <w:footerReference w:type="even" r:id="rId12"/>
      <w:footerReference w:type="default" r:id="rId13"/>
      <w:pgSz w:w="11906" w:h="16838"/>
      <w:pgMar w:top="902" w:right="567" w:bottom="567" w:left="1134"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E7116" w:rsidRDefault="00EE7116">
      <w:r>
        <w:separator/>
      </w:r>
    </w:p>
  </w:endnote>
  <w:endnote w:type="continuationSeparator" w:id="0">
    <w:p w:rsidR="00EE7116" w:rsidRDefault="00EE711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empus Sans ITC">
    <w:charset w:val="00"/>
    <w:family w:val="decorative"/>
    <w:pitch w:val="variable"/>
    <w:sig w:usb0="00000003" w:usb1="00000000" w:usb2="00000000" w:usb3="00000000" w:csb0="00000001" w:csb1="00000000"/>
  </w:font>
  <w:font w:name="Arial">
    <w:panose1 w:val="020B0604020202020204"/>
    <w:charset w:val="CC"/>
    <w:family w:val="swiss"/>
    <w:pitch w:val="variable"/>
    <w:sig w:usb0="20002A87" w:usb1="80000000" w:usb2="00000008" w:usb3="00000000" w:csb0="000001FF" w:csb1="00000000"/>
  </w:font>
  <w:font w:name="Tahoma">
    <w:panose1 w:val="020B0604030504040204"/>
    <w:charset w:val="CC"/>
    <w:family w:val="swiss"/>
    <w:pitch w:val="variable"/>
    <w:sig w:usb0="61002A87" w:usb1="80000000" w:usb2="00000008" w:usb3="00000000" w:csb0="000101FF" w:csb1="00000000"/>
  </w:font>
  <w:font w:name="Microsoft YaHei">
    <w:charset w:val="86"/>
    <w:family w:val="swiss"/>
    <w:pitch w:val="variable"/>
    <w:sig w:usb0="80000287" w:usb1="280F3C52" w:usb2="00000016" w:usb3="00000000" w:csb0="0004001F" w:csb1="00000000"/>
  </w:font>
  <w:font w:name="Mangal">
    <w:panose1 w:val="00000400000000000000"/>
    <w:charset w:val="01"/>
    <w:family w:val="roman"/>
    <w:notTrueType/>
    <w:pitch w:val="variable"/>
    <w:sig w:usb0="00002000" w:usb1="00000000" w:usb2="00000000" w:usb3="00000000" w:csb0="0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A47" w:rsidRDefault="00BC0A23" w:rsidP="00667896">
    <w:pPr>
      <w:pStyle w:val="a5"/>
      <w:framePr w:wrap="around" w:vAnchor="text" w:hAnchor="margin" w:xAlign="right" w:y="1"/>
      <w:rPr>
        <w:rStyle w:val="a6"/>
      </w:rPr>
    </w:pPr>
    <w:r>
      <w:rPr>
        <w:rStyle w:val="a6"/>
      </w:rPr>
      <w:fldChar w:fldCharType="begin"/>
    </w:r>
    <w:r w:rsidR="00415A47">
      <w:rPr>
        <w:rStyle w:val="a6"/>
      </w:rPr>
      <w:instrText xml:space="preserve">PAGE  </w:instrText>
    </w:r>
    <w:r>
      <w:rPr>
        <w:rStyle w:val="a6"/>
      </w:rPr>
      <w:fldChar w:fldCharType="end"/>
    </w:r>
  </w:p>
  <w:p w:rsidR="00415A47" w:rsidRDefault="00415A47" w:rsidP="00FA2894">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15A47" w:rsidRDefault="00BC0A23" w:rsidP="00667896">
    <w:pPr>
      <w:pStyle w:val="a5"/>
      <w:framePr w:wrap="around" w:vAnchor="text" w:hAnchor="margin" w:xAlign="right" w:y="1"/>
      <w:rPr>
        <w:rStyle w:val="a6"/>
      </w:rPr>
    </w:pPr>
    <w:r>
      <w:rPr>
        <w:rStyle w:val="a6"/>
      </w:rPr>
      <w:fldChar w:fldCharType="begin"/>
    </w:r>
    <w:r w:rsidR="00415A47">
      <w:rPr>
        <w:rStyle w:val="a6"/>
      </w:rPr>
      <w:instrText xml:space="preserve">PAGE  </w:instrText>
    </w:r>
    <w:r>
      <w:rPr>
        <w:rStyle w:val="a6"/>
      </w:rPr>
      <w:fldChar w:fldCharType="separate"/>
    </w:r>
    <w:r w:rsidR="00970751">
      <w:rPr>
        <w:rStyle w:val="a6"/>
        <w:noProof/>
      </w:rPr>
      <w:t>6</w:t>
    </w:r>
    <w:r>
      <w:rPr>
        <w:rStyle w:val="a6"/>
      </w:rPr>
      <w:fldChar w:fldCharType="end"/>
    </w:r>
  </w:p>
  <w:p w:rsidR="00415A47" w:rsidRDefault="00415A47" w:rsidP="00FA2894">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E7116" w:rsidRDefault="00EE7116">
      <w:r>
        <w:separator/>
      </w:r>
    </w:p>
  </w:footnote>
  <w:footnote w:type="continuationSeparator" w:id="0">
    <w:p w:rsidR="00EE7116" w:rsidRDefault="00EE7116">
      <w:r>
        <w:continuationSeparator/>
      </w:r>
    </w:p>
  </w:footnote>
  <w:footnote w:id="1">
    <w:p w:rsidR="00415A47" w:rsidRPr="007C7271" w:rsidRDefault="00415A47" w:rsidP="006D69EC">
      <w:pPr>
        <w:spacing w:after="120"/>
        <w:rPr>
          <w:i/>
        </w:rPr>
      </w:pPr>
      <w:r>
        <w:rPr>
          <w:rStyle w:val="af1"/>
        </w:rPr>
        <w:footnoteRef/>
      </w:r>
      <w:r>
        <w:t xml:space="preserve"> </w:t>
      </w:r>
      <w:proofErr w:type="gramStart"/>
      <w:r w:rsidRPr="007C7271">
        <w:rPr>
          <w:i/>
          <w:sz w:val="20"/>
          <w:szCs w:val="20"/>
        </w:rPr>
        <w:t>Единая информационная система контрактной системы в сфере закупок (единая информационная система, ЕИС) - совокупность информации, указанной в части 3 статьи 4 Закона о контрактной системе и содержащейся в базах данных, информационных технологий и технических средств, обеспечивающих формирование, обработку, хранение такой информации, а также ее предоставление с использованием официального сайта единой информационной системы в информационно-телекоммуникационной сети «Интернет».</w:t>
      </w:r>
      <w:proofErr w:type="gramEnd"/>
      <w:r w:rsidRPr="007C7271">
        <w:rPr>
          <w:i/>
          <w:sz w:val="20"/>
          <w:szCs w:val="20"/>
        </w:rPr>
        <w:t xml:space="preserve"> До ввода в эксплуатацию ЕИС информация размещается на сайте </w:t>
      </w:r>
      <w:r w:rsidRPr="007C7271">
        <w:rPr>
          <w:i/>
          <w:sz w:val="20"/>
          <w:szCs w:val="20"/>
        </w:rPr>
        <w:noBreakHyphen/>
        <w:t xml:space="preserve"> </w:t>
      </w:r>
      <w:proofErr w:type="spellStart"/>
      <w:r w:rsidRPr="007C7271">
        <w:rPr>
          <w:i/>
          <w:sz w:val="20"/>
          <w:szCs w:val="20"/>
        </w:rPr>
        <w:t>www.zakupki.gov.ru</w:t>
      </w:r>
      <w:proofErr w:type="spellEnd"/>
      <w:r w:rsidRPr="007C7271">
        <w:rPr>
          <w:i/>
          <w:sz w:val="20"/>
          <w:szCs w:val="20"/>
        </w:rPr>
        <w: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3"/>
    <w:multiLevelType w:val="singleLevel"/>
    <w:tmpl w:val="491E9786"/>
    <w:lvl w:ilvl="0">
      <w:start w:val="1"/>
      <w:numFmt w:val="bullet"/>
      <w:pStyle w:val="2"/>
      <w:lvlText w:val=""/>
      <w:lvlJc w:val="left"/>
      <w:pPr>
        <w:tabs>
          <w:tab w:val="num" w:pos="643"/>
        </w:tabs>
        <w:ind w:left="643" w:hanging="360"/>
      </w:pPr>
      <w:rPr>
        <w:rFonts w:ascii="Symbol" w:hAnsi="Symbol" w:cs="Symbol" w:hint="default"/>
      </w:rPr>
    </w:lvl>
  </w:abstractNum>
  <w:abstractNum w:abstractNumId="1">
    <w:nsid w:val="FFFFFF88"/>
    <w:multiLevelType w:val="singleLevel"/>
    <w:tmpl w:val="B13A8326"/>
    <w:lvl w:ilvl="0">
      <w:start w:val="1"/>
      <w:numFmt w:val="decimal"/>
      <w:pStyle w:val="a"/>
      <w:lvlText w:val="%1."/>
      <w:lvlJc w:val="left"/>
      <w:pPr>
        <w:tabs>
          <w:tab w:val="num" w:pos="360"/>
        </w:tabs>
        <w:ind w:left="360" w:hanging="360"/>
      </w:pPr>
    </w:lvl>
  </w:abstractNum>
  <w:abstractNum w:abstractNumId="2">
    <w:nsid w:val="08C05D49"/>
    <w:multiLevelType w:val="hybridMultilevel"/>
    <w:tmpl w:val="10C226FE"/>
    <w:lvl w:ilvl="0" w:tplc="97C4D784">
      <w:start w:val="1"/>
      <w:numFmt w:val="decimal"/>
      <w:lvlText w:val="%1."/>
      <w:lvlJc w:val="left"/>
      <w:pPr>
        <w:tabs>
          <w:tab w:val="num" w:pos="720"/>
        </w:tabs>
        <w:ind w:left="720" w:hanging="360"/>
      </w:pPr>
      <w:rPr>
        <w:rFonts w:hint="default"/>
      </w:rPr>
    </w:lvl>
    <w:lvl w:ilvl="1" w:tplc="5CEC5338">
      <w:start w:val="1"/>
      <w:numFmt w:val="upperRoman"/>
      <w:lvlText w:val="%2."/>
      <w:lvlJc w:val="left"/>
      <w:pPr>
        <w:tabs>
          <w:tab w:val="num" w:pos="1800"/>
        </w:tabs>
        <w:ind w:left="1800" w:hanging="720"/>
      </w:pPr>
      <w:rPr>
        <w:rFonts w:hint="default"/>
        <w:sz w:val="24"/>
        <w:szCs w:val="24"/>
      </w:rPr>
    </w:lvl>
    <w:lvl w:ilvl="2" w:tplc="2292A176" w:tentative="1">
      <w:start w:val="1"/>
      <w:numFmt w:val="lowerRoman"/>
      <w:lvlText w:val="%3."/>
      <w:lvlJc w:val="right"/>
      <w:pPr>
        <w:tabs>
          <w:tab w:val="num" w:pos="2160"/>
        </w:tabs>
        <w:ind w:left="2160" w:hanging="180"/>
      </w:pPr>
    </w:lvl>
    <w:lvl w:ilvl="3" w:tplc="C7C45696" w:tentative="1">
      <w:start w:val="1"/>
      <w:numFmt w:val="decimal"/>
      <w:lvlText w:val="%4."/>
      <w:lvlJc w:val="left"/>
      <w:pPr>
        <w:tabs>
          <w:tab w:val="num" w:pos="2880"/>
        </w:tabs>
        <w:ind w:left="2880" w:hanging="360"/>
      </w:pPr>
    </w:lvl>
    <w:lvl w:ilvl="4" w:tplc="0A1071C2" w:tentative="1">
      <w:start w:val="1"/>
      <w:numFmt w:val="lowerLetter"/>
      <w:lvlText w:val="%5."/>
      <w:lvlJc w:val="left"/>
      <w:pPr>
        <w:tabs>
          <w:tab w:val="num" w:pos="3600"/>
        </w:tabs>
        <w:ind w:left="3600" w:hanging="360"/>
      </w:pPr>
    </w:lvl>
    <w:lvl w:ilvl="5" w:tplc="8CF86EF8" w:tentative="1">
      <w:start w:val="1"/>
      <w:numFmt w:val="lowerRoman"/>
      <w:lvlText w:val="%6."/>
      <w:lvlJc w:val="right"/>
      <w:pPr>
        <w:tabs>
          <w:tab w:val="num" w:pos="4320"/>
        </w:tabs>
        <w:ind w:left="4320" w:hanging="180"/>
      </w:pPr>
    </w:lvl>
    <w:lvl w:ilvl="6" w:tplc="92B6C05C" w:tentative="1">
      <w:start w:val="1"/>
      <w:numFmt w:val="decimal"/>
      <w:lvlText w:val="%7."/>
      <w:lvlJc w:val="left"/>
      <w:pPr>
        <w:tabs>
          <w:tab w:val="num" w:pos="5040"/>
        </w:tabs>
        <w:ind w:left="5040" w:hanging="360"/>
      </w:pPr>
    </w:lvl>
    <w:lvl w:ilvl="7" w:tplc="15769EB4" w:tentative="1">
      <w:start w:val="1"/>
      <w:numFmt w:val="lowerLetter"/>
      <w:lvlText w:val="%8."/>
      <w:lvlJc w:val="left"/>
      <w:pPr>
        <w:tabs>
          <w:tab w:val="num" w:pos="5760"/>
        </w:tabs>
        <w:ind w:left="5760" w:hanging="360"/>
      </w:pPr>
    </w:lvl>
    <w:lvl w:ilvl="8" w:tplc="F412EB4E" w:tentative="1">
      <w:start w:val="1"/>
      <w:numFmt w:val="lowerRoman"/>
      <w:lvlText w:val="%9."/>
      <w:lvlJc w:val="right"/>
      <w:pPr>
        <w:tabs>
          <w:tab w:val="num" w:pos="6480"/>
        </w:tabs>
        <w:ind w:left="6480" w:hanging="180"/>
      </w:pPr>
    </w:lvl>
  </w:abstractNum>
  <w:abstractNum w:abstractNumId="3">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nsid w:val="1C2E3DB0"/>
    <w:multiLevelType w:val="hybridMultilevel"/>
    <w:tmpl w:val="86AE6936"/>
    <w:lvl w:ilvl="0" w:tplc="E2B01A2C">
      <w:start w:val="1"/>
      <w:numFmt w:val="decimal"/>
      <w:lvlText w:val="2.%1."/>
      <w:lvlJc w:val="left"/>
      <w:pPr>
        <w:ind w:left="1428" w:hanging="360"/>
      </w:pPr>
      <w:rPr>
        <w:rFonts w:hint="default"/>
      </w:rPr>
    </w:lvl>
    <w:lvl w:ilvl="1" w:tplc="04190019">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6">
    <w:nsid w:val="1D6567D4"/>
    <w:multiLevelType w:val="multilevel"/>
    <w:tmpl w:val="7F96027E"/>
    <w:lvl w:ilvl="0">
      <w:start w:val="1"/>
      <w:numFmt w:val="decimal"/>
      <w:lvlText w:val="%1."/>
      <w:lvlJc w:val="left"/>
      <w:pPr>
        <w:ind w:left="1211" w:hanging="360"/>
      </w:pPr>
      <w:rPr>
        <w:rFonts w:hint="default"/>
      </w:rPr>
    </w:lvl>
    <w:lvl w:ilvl="1">
      <w:start w:val="1"/>
      <w:numFmt w:val="decimal"/>
      <w:isLgl/>
      <w:lvlText w:val="%1.%2"/>
      <w:lvlJc w:val="left"/>
      <w:pPr>
        <w:ind w:left="1353" w:hanging="360"/>
      </w:pPr>
      <w:rPr>
        <w:rFonts w:hint="default"/>
        <w:b w:val="0"/>
      </w:rPr>
    </w:lvl>
    <w:lvl w:ilvl="2">
      <w:start w:val="1"/>
      <w:numFmt w:val="decimal"/>
      <w:pStyle w:val="3"/>
      <w:lvlText w:val="6.%3."/>
      <w:lvlJc w:val="left"/>
      <w:pPr>
        <w:ind w:left="1571" w:hanging="720"/>
      </w:pPr>
      <w:rPr>
        <w:rFonts w:hint="default"/>
        <w:strike w:val="0"/>
      </w:rPr>
    </w:lvl>
    <w:lvl w:ilvl="3">
      <w:start w:val="1"/>
      <w:numFmt w:val="decimal"/>
      <w:isLgl/>
      <w:lvlText w:val="%1.%2.%3.%4"/>
      <w:lvlJc w:val="left"/>
      <w:pPr>
        <w:ind w:left="1571" w:hanging="720"/>
      </w:pPr>
      <w:rPr>
        <w:rFonts w:hint="default"/>
      </w:rPr>
    </w:lvl>
    <w:lvl w:ilvl="4">
      <w:start w:val="1"/>
      <w:numFmt w:val="decimal"/>
      <w:isLgl/>
      <w:lvlText w:val="%1.%2.%3.%4.%5"/>
      <w:lvlJc w:val="left"/>
      <w:pPr>
        <w:ind w:left="1931" w:hanging="1080"/>
      </w:pPr>
      <w:rPr>
        <w:rFonts w:hint="default"/>
      </w:rPr>
    </w:lvl>
    <w:lvl w:ilvl="5">
      <w:start w:val="1"/>
      <w:numFmt w:val="decimal"/>
      <w:isLgl/>
      <w:lvlText w:val="%1.%2.%3.%4.%5.%6"/>
      <w:lvlJc w:val="left"/>
      <w:pPr>
        <w:ind w:left="1931" w:hanging="1080"/>
      </w:pPr>
      <w:rPr>
        <w:rFonts w:hint="default"/>
      </w:rPr>
    </w:lvl>
    <w:lvl w:ilvl="6">
      <w:start w:val="1"/>
      <w:numFmt w:val="decimal"/>
      <w:isLgl/>
      <w:lvlText w:val="%1.%2.%3.%4.%5.%6.%7"/>
      <w:lvlJc w:val="left"/>
      <w:pPr>
        <w:ind w:left="2291" w:hanging="1440"/>
      </w:pPr>
      <w:rPr>
        <w:rFonts w:hint="default"/>
      </w:rPr>
    </w:lvl>
    <w:lvl w:ilvl="7">
      <w:start w:val="1"/>
      <w:numFmt w:val="decimal"/>
      <w:isLgl/>
      <w:lvlText w:val="%1.%2.%3.%4.%5.%6.%7.%8"/>
      <w:lvlJc w:val="left"/>
      <w:pPr>
        <w:ind w:left="2291" w:hanging="1440"/>
      </w:pPr>
      <w:rPr>
        <w:rFonts w:hint="default"/>
      </w:rPr>
    </w:lvl>
    <w:lvl w:ilvl="8">
      <w:start w:val="1"/>
      <w:numFmt w:val="decimal"/>
      <w:isLgl/>
      <w:lvlText w:val="%1.%2.%3.%4.%5.%6.%7.%8.%9"/>
      <w:lvlJc w:val="left"/>
      <w:pPr>
        <w:ind w:left="2651" w:hanging="1800"/>
      </w:pPr>
      <w:rPr>
        <w:rFonts w:hint="default"/>
      </w:rPr>
    </w:lvl>
  </w:abstractNum>
  <w:abstractNum w:abstractNumId="7">
    <w:nsid w:val="20A91BFF"/>
    <w:multiLevelType w:val="hybridMultilevel"/>
    <w:tmpl w:val="62F6174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3CE30097"/>
    <w:multiLevelType w:val="hybridMultilevel"/>
    <w:tmpl w:val="F692D26E"/>
    <w:lvl w:ilvl="0" w:tplc="EA04479C">
      <w:start w:val="1"/>
      <w:numFmt w:val="bullet"/>
      <w:lvlText w:val="-"/>
      <w:lvlJc w:val="left"/>
      <w:pPr>
        <w:ind w:left="720" w:hanging="360"/>
      </w:pPr>
      <w:rPr>
        <w:rFonts w:ascii="Tempus Sans ITC" w:hAnsi="Tempus Sans ITC"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9">
    <w:nsid w:val="45767210"/>
    <w:multiLevelType w:val="multilevel"/>
    <w:tmpl w:val="809692FA"/>
    <w:lvl w:ilvl="0">
      <w:start w:val="1"/>
      <w:numFmt w:val="decimal"/>
      <w:lvlText w:val="%1."/>
      <w:lvlJc w:val="left"/>
      <w:pPr>
        <w:ind w:left="927" w:hanging="360"/>
      </w:pPr>
      <w:rPr>
        <w:rFonts w:hint="default"/>
      </w:rPr>
    </w:lvl>
    <w:lvl w:ilvl="1">
      <w:start w:val="2"/>
      <w:numFmt w:val="decimal"/>
      <w:isLgl/>
      <w:lvlText w:val="%1.%2."/>
      <w:lvlJc w:val="left"/>
      <w:pPr>
        <w:ind w:left="1272" w:hanging="705"/>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10">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0"/>
      <w:lvlText w:val="%1.%2."/>
      <w:lvlJc w:val="left"/>
      <w:pPr>
        <w:tabs>
          <w:tab w:val="num" w:pos="576"/>
        </w:tabs>
        <w:ind w:left="576" w:hanging="576"/>
      </w:pPr>
      <w:rPr>
        <w:rFonts w:hint="default"/>
      </w:rPr>
    </w:lvl>
    <w:lvl w:ilvl="2">
      <w:start w:val="1"/>
      <w:numFmt w:val="decimal"/>
      <w:pStyle w:val="30"/>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1">
    <w:nsid w:val="58101A8E"/>
    <w:multiLevelType w:val="hybridMultilevel"/>
    <w:tmpl w:val="CB562636"/>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873CA834">
      <w:start w:val="1"/>
      <w:numFmt w:val="decimal"/>
      <w:lvlText w:val="%3."/>
      <w:lvlJc w:val="left"/>
      <w:pPr>
        <w:ind w:left="2505" w:hanging="705"/>
      </w:pPr>
      <w:rPr>
        <w:rFonts w:hint="default"/>
      </w:rPr>
    </w:lvl>
    <w:lvl w:ilvl="3" w:tplc="53BE17E4">
      <w:numFmt w:val="bullet"/>
      <w:lvlText w:val="•"/>
      <w:lvlJc w:val="left"/>
      <w:pPr>
        <w:ind w:left="3225" w:hanging="705"/>
      </w:pPr>
      <w:rPr>
        <w:rFonts w:ascii="Times New Roman" w:eastAsia="Times New Roman" w:hAnsi="Times New Roman" w:cs="Times New Roman"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643F0397"/>
    <w:multiLevelType w:val="hybridMultilevel"/>
    <w:tmpl w:val="E404FE0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nsid w:val="69177382"/>
    <w:multiLevelType w:val="hybridMultilevel"/>
    <w:tmpl w:val="3C001FD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4">
    <w:nsid w:val="6CF70BC1"/>
    <w:multiLevelType w:val="multilevel"/>
    <w:tmpl w:val="BA1C539E"/>
    <w:lvl w:ilvl="0">
      <w:start w:val="1"/>
      <w:numFmt w:val="decimal"/>
      <w:pStyle w:val="10"/>
      <w:lvlText w:val="%1."/>
      <w:lvlJc w:val="left"/>
      <w:pPr>
        <w:tabs>
          <w:tab w:val="num" w:pos="432"/>
        </w:tabs>
        <w:ind w:left="432" w:hanging="432"/>
      </w:pPr>
      <w:rPr>
        <w:rFonts w:hint="default"/>
      </w:rPr>
    </w:lvl>
    <w:lvl w:ilvl="1">
      <w:start w:val="1"/>
      <w:numFmt w:val="decimal"/>
      <w:lvlText w:val="%1.%2"/>
      <w:lvlJc w:val="left"/>
      <w:pPr>
        <w:tabs>
          <w:tab w:val="num" w:pos="576"/>
        </w:tabs>
        <w:ind w:left="576" w:hanging="576"/>
      </w:pPr>
      <w:rPr>
        <w:rFonts w:hint="default"/>
      </w:rPr>
    </w:lvl>
    <w:lvl w:ilvl="2">
      <w:start w:val="1"/>
      <w:numFmt w:val="decimal"/>
      <w:pStyle w:val="31"/>
      <w:lvlText w:val="%1.%2.%3"/>
      <w:lvlJc w:val="left"/>
      <w:pPr>
        <w:tabs>
          <w:tab w:val="num" w:pos="227"/>
        </w:tabs>
        <w:ind w:left="0" w:firstLine="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5">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7F6E0103"/>
    <w:multiLevelType w:val="hybridMultilevel"/>
    <w:tmpl w:val="3378ED34"/>
    <w:lvl w:ilvl="0" w:tplc="6FB26662">
      <w:start w:val="1"/>
      <w:numFmt w:val="decimal"/>
      <w:lvlText w:val="%1."/>
      <w:lvlJc w:val="left"/>
      <w:pPr>
        <w:ind w:left="2126" w:hanging="1275"/>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10"/>
  </w:num>
  <w:num w:numId="2">
    <w:abstractNumId w:val="2"/>
  </w:num>
  <w:num w:numId="3">
    <w:abstractNumId w:val="14"/>
  </w:num>
  <w:num w:numId="4">
    <w:abstractNumId w:val="0"/>
  </w:num>
  <w:num w:numId="5">
    <w:abstractNumId w:val="3"/>
  </w:num>
  <w:num w:numId="6">
    <w:abstractNumId w:val="4"/>
  </w:num>
  <w:num w:numId="7">
    <w:abstractNumId w:val="15"/>
  </w:num>
  <w:num w:numId="8">
    <w:abstractNumId w:val="11"/>
  </w:num>
  <w:num w:numId="9">
    <w:abstractNumId w:val="9"/>
  </w:num>
  <w:num w:numId="10">
    <w:abstractNumId w:val="1"/>
  </w:num>
  <w:num w:numId="11">
    <w:abstractNumId w:val="8"/>
  </w:num>
  <w:num w:numId="12">
    <w:abstractNumId w:val="5"/>
  </w:num>
  <w:num w:numId="13">
    <w:abstractNumId w:val="6"/>
  </w:num>
  <w:num w:numId="14">
    <w:abstractNumId w:val="16"/>
  </w:num>
  <w:num w:numId="15">
    <w:abstractNumId w:val="7"/>
  </w:num>
  <w:num w:numId="16">
    <w:abstractNumId w:val="12"/>
  </w:num>
  <w:num w:numId="17">
    <w:abstractNumId w:val="13"/>
  </w:num>
  <w:numIdMacAtCleanup w:val="1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stylePaneFormatFilter w:val="3F01"/>
  <w:defaultTabStop w:val="708"/>
  <w:characterSpacingControl w:val="doNotCompress"/>
  <w:footnotePr>
    <w:footnote w:id="-1"/>
    <w:footnote w:id="0"/>
  </w:footnotePr>
  <w:endnotePr>
    <w:endnote w:id="-1"/>
    <w:endnote w:id="0"/>
  </w:endnotePr>
  <w:compat/>
  <w:rsids>
    <w:rsidRoot w:val="00496BD8"/>
    <w:rsid w:val="0000040C"/>
    <w:rsid w:val="000038D6"/>
    <w:rsid w:val="00003FAA"/>
    <w:rsid w:val="00004762"/>
    <w:rsid w:val="00006693"/>
    <w:rsid w:val="00011396"/>
    <w:rsid w:val="00011DE8"/>
    <w:rsid w:val="000132CD"/>
    <w:rsid w:val="00013946"/>
    <w:rsid w:val="00015C87"/>
    <w:rsid w:val="0001611A"/>
    <w:rsid w:val="000161A2"/>
    <w:rsid w:val="00016A28"/>
    <w:rsid w:val="000201A0"/>
    <w:rsid w:val="0003002A"/>
    <w:rsid w:val="00034726"/>
    <w:rsid w:val="00044371"/>
    <w:rsid w:val="00047AD0"/>
    <w:rsid w:val="00050222"/>
    <w:rsid w:val="00060A0D"/>
    <w:rsid w:val="00061048"/>
    <w:rsid w:val="000637BC"/>
    <w:rsid w:val="0006390D"/>
    <w:rsid w:val="00064B67"/>
    <w:rsid w:val="00066045"/>
    <w:rsid w:val="00070882"/>
    <w:rsid w:val="00071A64"/>
    <w:rsid w:val="000724BD"/>
    <w:rsid w:val="00074355"/>
    <w:rsid w:val="00081117"/>
    <w:rsid w:val="00081917"/>
    <w:rsid w:val="00082962"/>
    <w:rsid w:val="0008453A"/>
    <w:rsid w:val="000910B4"/>
    <w:rsid w:val="0009538E"/>
    <w:rsid w:val="00095561"/>
    <w:rsid w:val="0009648E"/>
    <w:rsid w:val="000A3005"/>
    <w:rsid w:val="000B0932"/>
    <w:rsid w:val="000B4341"/>
    <w:rsid w:val="000B4815"/>
    <w:rsid w:val="000B6C8F"/>
    <w:rsid w:val="000C390B"/>
    <w:rsid w:val="000C500F"/>
    <w:rsid w:val="000C7389"/>
    <w:rsid w:val="000C752E"/>
    <w:rsid w:val="000C79DA"/>
    <w:rsid w:val="000D20C9"/>
    <w:rsid w:val="000D21D5"/>
    <w:rsid w:val="000D22D6"/>
    <w:rsid w:val="000D2C5D"/>
    <w:rsid w:val="000D5C1C"/>
    <w:rsid w:val="000E0082"/>
    <w:rsid w:val="000E3651"/>
    <w:rsid w:val="000F1C0D"/>
    <w:rsid w:val="000F2C70"/>
    <w:rsid w:val="000F75F0"/>
    <w:rsid w:val="0010429D"/>
    <w:rsid w:val="00104C7A"/>
    <w:rsid w:val="00105153"/>
    <w:rsid w:val="00106D17"/>
    <w:rsid w:val="001115A5"/>
    <w:rsid w:val="001202B8"/>
    <w:rsid w:val="0012115F"/>
    <w:rsid w:val="001223BA"/>
    <w:rsid w:val="0012268D"/>
    <w:rsid w:val="00123519"/>
    <w:rsid w:val="0012414D"/>
    <w:rsid w:val="001267A3"/>
    <w:rsid w:val="00130291"/>
    <w:rsid w:val="001308B4"/>
    <w:rsid w:val="00130F30"/>
    <w:rsid w:val="00131022"/>
    <w:rsid w:val="0013699E"/>
    <w:rsid w:val="00145EA6"/>
    <w:rsid w:val="00153A50"/>
    <w:rsid w:val="00153F49"/>
    <w:rsid w:val="0015690D"/>
    <w:rsid w:val="00160BCF"/>
    <w:rsid w:val="0016682B"/>
    <w:rsid w:val="00166D24"/>
    <w:rsid w:val="00166E08"/>
    <w:rsid w:val="00171EBB"/>
    <w:rsid w:val="001775A1"/>
    <w:rsid w:val="00181371"/>
    <w:rsid w:val="00181C77"/>
    <w:rsid w:val="001821ED"/>
    <w:rsid w:val="00182870"/>
    <w:rsid w:val="001913E6"/>
    <w:rsid w:val="00195E8E"/>
    <w:rsid w:val="001960EB"/>
    <w:rsid w:val="0019749C"/>
    <w:rsid w:val="0019796D"/>
    <w:rsid w:val="001A0B60"/>
    <w:rsid w:val="001A6E10"/>
    <w:rsid w:val="001A795E"/>
    <w:rsid w:val="001A7DAF"/>
    <w:rsid w:val="001B4818"/>
    <w:rsid w:val="001B70B1"/>
    <w:rsid w:val="001C0267"/>
    <w:rsid w:val="001C4828"/>
    <w:rsid w:val="001C5AB9"/>
    <w:rsid w:val="001C5C7C"/>
    <w:rsid w:val="001C678E"/>
    <w:rsid w:val="001D0EC2"/>
    <w:rsid w:val="001D28D1"/>
    <w:rsid w:val="001D3A16"/>
    <w:rsid w:val="001D5E27"/>
    <w:rsid w:val="001D7D77"/>
    <w:rsid w:val="001E15B8"/>
    <w:rsid w:val="001E1C73"/>
    <w:rsid w:val="001E75E5"/>
    <w:rsid w:val="001F049D"/>
    <w:rsid w:val="001F0A2E"/>
    <w:rsid w:val="001F1272"/>
    <w:rsid w:val="001F470B"/>
    <w:rsid w:val="001F4997"/>
    <w:rsid w:val="001F4C31"/>
    <w:rsid w:val="001F515D"/>
    <w:rsid w:val="001F537D"/>
    <w:rsid w:val="001F6BE2"/>
    <w:rsid w:val="001F7A8C"/>
    <w:rsid w:val="001F7D28"/>
    <w:rsid w:val="002003A3"/>
    <w:rsid w:val="002018FF"/>
    <w:rsid w:val="00203E47"/>
    <w:rsid w:val="002135B4"/>
    <w:rsid w:val="0021492E"/>
    <w:rsid w:val="00215623"/>
    <w:rsid w:val="0021573B"/>
    <w:rsid w:val="00217159"/>
    <w:rsid w:val="00217CE7"/>
    <w:rsid w:val="00221C21"/>
    <w:rsid w:val="00222F69"/>
    <w:rsid w:val="00223410"/>
    <w:rsid w:val="002239B9"/>
    <w:rsid w:val="00224ADE"/>
    <w:rsid w:val="0023212A"/>
    <w:rsid w:val="00233690"/>
    <w:rsid w:val="00233EAC"/>
    <w:rsid w:val="00236F24"/>
    <w:rsid w:val="002377F6"/>
    <w:rsid w:val="00241F3A"/>
    <w:rsid w:val="002430F5"/>
    <w:rsid w:val="00245748"/>
    <w:rsid w:val="002460CE"/>
    <w:rsid w:val="00246B66"/>
    <w:rsid w:val="0024789F"/>
    <w:rsid w:val="00247903"/>
    <w:rsid w:val="0025746A"/>
    <w:rsid w:val="002579D0"/>
    <w:rsid w:val="002618CC"/>
    <w:rsid w:val="002638B8"/>
    <w:rsid w:val="00266ED8"/>
    <w:rsid w:val="0027150E"/>
    <w:rsid w:val="0027791D"/>
    <w:rsid w:val="0028208B"/>
    <w:rsid w:val="00282BE2"/>
    <w:rsid w:val="00283D24"/>
    <w:rsid w:val="00284213"/>
    <w:rsid w:val="0028435D"/>
    <w:rsid w:val="00284E80"/>
    <w:rsid w:val="00285165"/>
    <w:rsid w:val="00285833"/>
    <w:rsid w:val="002858AF"/>
    <w:rsid w:val="00286A1C"/>
    <w:rsid w:val="0029093B"/>
    <w:rsid w:val="002926B6"/>
    <w:rsid w:val="00293B8D"/>
    <w:rsid w:val="002959F5"/>
    <w:rsid w:val="002A515E"/>
    <w:rsid w:val="002A52B2"/>
    <w:rsid w:val="002B1F22"/>
    <w:rsid w:val="002B4931"/>
    <w:rsid w:val="002B56FD"/>
    <w:rsid w:val="002B6194"/>
    <w:rsid w:val="002C044B"/>
    <w:rsid w:val="002C30D9"/>
    <w:rsid w:val="002D01A3"/>
    <w:rsid w:val="002D34CF"/>
    <w:rsid w:val="002D5EF5"/>
    <w:rsid w:val="002E2FAC"/>
    <w:rsid w:val="002E30A8"/>
    <w:rsid w:val="002E3391"/>
    <w:rsid w:val="002E3F42"/>
    <w:rsid w:val="002F0399"/>
    <w:rsid w:val="002F1436"/>
    <w:rsid w:val="002F172D"/>
    <w:rsid w:val="002F24B1"/>
    <w:rsid w:val="002F4C09"/>
    <w:rsid w:val="002F6735"/>
    <w:rsid w:val="00300C7D"/>
    <w:rsid w:val="003011F8"/>
    <w:rsid w:val="0030197A"/>
    <w:rsid w:val="00302B0B"/>
    <w:rsid w:val="00305942"/>
    <w:rsid w:val="003073B9"/>
    <w:rsid w:val="00313B07"/>
    <w:rsid w:val="00314979"/>
    <w:rsid w:val="00314E06"/>
    <w:rsid w:val="003172DF"/>
    <w:rsid w:val="003226AA"/>
    <w:rsid w:val="00325FE9"/>
    <w:rsid w:val="00330CFB"/>
    <w:rsid w:val="00332A37"/>
    <w:rsid w:val="00332ECE"/>
    <w:rsid w:val="003351A8"/>
    <w:rsid w:val="0034030C"/>
    <w:rsid w:val="003434AA"/>
    <w:rsid w:val="00343E60"/>
    <w:rsid w:val="00345CCB"/>
    <w:rsid w:val="00346D53"/>
    <w:rsid w:val="00347A54"/>
    <w:rsid w:val="00350105"/>
    <w:rsid w:val="0035456D"/>
    <w:rsid w:val="00355217"/>
    <w:rsid w:val="00356402"/>
    <w:rsid w:val="00356B50"/>
    <w:rsid w:val="00364C6E"/>
    <w:rsid w:val="00365367"/>
    <w:rsid w:val="0036767B"/>
    <w:rsid w:val="003713EF"/>
    <w:rsid w:val="0037144D"/>
    <w:rsid w:val="00373609"/>
    <w:rsid w:val="00375445"/>
    <w:rsid w:val="00377DAA"/>
    <w:rsid w:val="00381785"/>
    <w:rsid w:val="00382341"/>
    <w:rsid w:val="0038285C"/>
    <w:rsid w:val="00384521"/>
    <w:rsid w:val="003851BD"/>
    <w:rsid w:val="003860C2"/>
    <w:rsid w:val="00387CF4"/>
    <w:rsid w:val="003972A4"/>
    <w:rsid w:val="003A0255"/>
    <w:rsid w:val="003A45B2"/>
    <w:rsid w:val="003A5F89"/>
    <w:rsid w:val="003A7E42"/>
    <w:rsid w:val="003B18BC"/>
    <w:rsid w:val="003B1928"/>
    <w:rsid w:val="003B1F4A"/>
    <w:rsid w:val="003B4F62"/>
    <w:rsid w:val="003B535E"/>
    <w:rsid w:val="003B5DEE"/>
    <w:rsid w:val="003B688D"/>
    <w:rsid w:val="003B714C"/>
    <w:rsid w:val="003B7355"/>
    <w:rsid w:val="003C3AC0"/>
    <w:rsid w:val="003C4ED7"/>
    <w:rsid w:val="003C7E1F"/>
    <w:rsid w:val="003D109A"/>
    <w:rsid w:val="003D12B3"/>
    <w:rsid w:val="003D1C49"/>
    <w:rsid w:val="003D6B56"/>
    <w:rsid w:val="003D741F"/>
    <w:rsid w:val="003E08B7"/>
    <w:rsid w:val="003E6995"/>
    <w:rsid w:val="003F0B3A"/>
    <w:rsid w:val="003F625F"/>
    <w:rsid w:val="003F70D4"/>
    <w:rsid w:val="004002FE"/>
    <w:rsid w:val="00401A29"/>
    <w:rsid w:val="00401C73"/>
    <w:rsid w:val="00403FB1"/>
    <w:rsid w:val="00404A45"/>
    <w:rsid w:val="00404D7D"/>
    <w:rsid w:val="00405971"/>
    <w:rsid w:val="004107D1"/>
    <w:rsid w:val="004153E5"/>
    <w:rsid w:val="00415A47"/>
    <w:rsid w:val="004164B1"/>
    <w:rsid w:val="00421C92"/>
    <w:rsid w:val="00426A0F"/>
    <w:rsid w:val="004270A6"/>
    <w:rsid w:val="00430103"/>
    <w:rsid w:val="004302B1"/>
    <w:rsid w:val="0043408F"/>
    <w:rsid w:val="00435896"/>
    <w:rsid w:val="00437269"/>
    <w:rsid w:val="00437628"/>
    <w:rsid w:val="004401AC"/>
    <w:rsid w:val="004403CA"/>
    <w:rsid w:val="00443250"/>
    <w:rsid w:val="00444480"/>
    <w:rsid w:val="00447795"/>
    <w:rsid w:val="00450EC5"/>
    <w:rsid w:val="00451D8E"/>
    <w:rsid w:val="00452AD2"/>
    <w:rsid w:val="00453AB4"/>
    <w:rsid w:val="0045721B"/>
    <w:rsid w:val="00460508"/>
    <w:rsid w:val="00460F32"/>
    <w:rsid w:val="0046100A"/>
    <w:rsid w:val="00461982"/>
    <w:rsid w:val="0047071E"/>
    <w:rsid w:val="004758D3"/>
    <w:rsid w:val="00480065"/>
    <w:rsid w:val="00480E61"/>
    <w:rsid w:val="004838BD"/>
    <w:rsid w:val="004872D0"/>
    <w:rsid w:val="004908FA"/>
    <w:rsid w:val="00492696"/>
    <w:rsid w:val="00494217"/>
    <w:rsid w:val="0049561A"/>
    <w:rsid w:val="004957E0"/>
    <w:rsid w:val="00496BD8"/>
    <w:rsid w:val="004A3B73"/>
    <w:rsid w:val="004A4D31"/>
    <w:rsid w:val="004B0B3E"/>
    <w:rsid w:val="004B30E3"/>
    <w:rsid w:val="004B3C4A"/>
    <w:rsid w:val="004B735F"/>
    <w:rsid w:val="004C50FA"/>
    <w:rsid w:val="004C5173"/>
    <w:rsid w:val="004C6BF5"/>
    <w:rsid w:val="004D26E3"/>
    <w:rsid w:val="004D3E8C"/>
    <w:rsid w:val="004D461E"/>
    <w:rsid w:val="004D618E"/>
    <w:rsid w:val="004D6BE4"/>
    <w:rsid w:val="004D7030"/>
    <w:rsid w:val="004D7B8F"/>
    <w:rsid w:val="004E27D8"/>
    <w:rsid w:val="004E44FC"/>
    <w:rsid w:val="004F3754"/>
    <w:rsid w:val="004F4A6B"/>
    <w:rsid w:val="004F5826"/>
    <w:rsid w:val="004F693C"/>
    <w:rsid w:val="00503C23"/>
    <w:rsid w:val="0050585A"/>
    <w:rsid w:val="00505908"/>
    <w:rsid w:val="00506AFE"/>
    <w:rsid w:val="00513DAB"/>
    <w:rsid w:val="00515310"/>
    <w:rsid w:val="0051585F"/>
    <w:rsid w:val="00521D65"/>
    <w:rsid w:val="00522F3F"/>
    <w:rsid w:val="00524131"/>
    <w:rsid w:val="00530BEA"/>
    <w:rsid w:val="0053476F"/>
    <w:rsid w:val="00536BF6"/>
    <w:rsid w:val="00537120"/>
    <w:rsid w:val="00537881"/>
    <w:rsid w:val="005401F6"/>
    <w:rsid w:val="00544216"/>
    <w:rsid w:val="00547F80"/>
    <w:rsid w:val="005514D7"/>
    <w:rsid w:val="0055615A"/>
    <w:rsid w:val="00560D29"/>
    <w:rsid w:val="00560DDC"/>
    <w:rsid w:val="00563A13"/>
    <w:rsid w:val="00566F8C"/>
    <w:rsid w:val="0058136B"/>
    <w:rsid w:val="00581D46"/>
    <w:rsid w:val="00583AEC"/>
    <w:rsid w:val="00586B20"/>
    <w:rsid w:val="00586ED2"/>
    <w:rsid w:val="0058770C"/>
    <w:rsid w:val="005955C5"/>
    <w:rsid w:val="00595DA3"/>
    <w:rsid w:val="005A117A"/>
    <w:rsid w:val="005A1BBB"/>
    <w:rsid w:val="005A3E23"/>
    <w:rsid w:val="005A738A"/>
    <w:rsid w:val="005A7EDD"/>
    <w:rsid w:val="005A7FAD"/>
    <w:rsid w:val="005B1A6C"/>
    <w:rsid w:val="005B287E"/>
    <w:rsid w:val="005B2DA3"/>
    <w:rsid w:val="005B3180"/>
    <w:rsid w:val="005B4455"/>
    <w:rsid w:val="005B50F5"/>
    <w:rsid w:val="005B6E75"/>
    <w:rsid w:val="005C01BC"/>
    <w:rsid w:val="005C1BCC"/>
    <w:rsid w:val="005C45CB"/>
    <w:rsid w:val="005C4EBD"/>
    <w:rsid w:val="005C5900"/>
    <w:rsid w:val="005C6F96"/>
    <w:rsid w:val="005C7ADF"/>
    <w:rsid w:val="005D04AA"/>
    <w:rsid w:val="005D0EBB"/>
    <w:rsid w:val="005D188E"/>
    <w:rsid w:val="005D3E64"/>
    <w:rsid w:val="005E002B"/>
    <w:rsid w:val="005E0913"/>
    <w:rsid w:val="005E53DB"/>
    <w:rsid w:val="005E5FD9"/>
    <w:rsid w:val="005E6601"/>
    <w:rsid w:val="005F05CC"/>
    <w:rsid w:val="005F2F8D"/>
    <w:rsid w:val="005F6072"/>
    <w:rsid w:val="00603841"/>
    <w:rsid w:val="006056A1"/>
    <w:rsid w:val="00606694"/>
    <w:rsid w:val="00606895"/>
    <w:rsid w:val="00610C0A"/>
    <w:rsid w:val="00613C2C"/>
    <w:rsid w:val="0061489F"/>
    <w:rsid w:val="00615BA3"/>
    <w:rsid w:val="00615EB8"/>
    <w:rsid w:val="006171CB"/>
    <w:rsid w:val="00620754"/>
    <w:rsid w:val="006208DF"/>
    <w:rsid w:val="00621243"/>
    <w:rsid w:val="00630959"/>
    <w:rsid w:val="0063103F"/>
    <w:rsid w:val="0063445A"/>
    <w:rsid w:val="00641178"/>
    <w:rsid w:val="00647F40"/>
    <w:rsid w:val="00652751"/>
    <w:rsid w:val="006539DA"/>
    <w:rsid w:val="00661EA4"/>
    <w:rsid w:val="0066276D"/>
    <w:rsid w:val="00662C41"/>
    <w:rsid w:val="006639B1"/>
    <w:rsid w:val="00667896"/>
    <w:rsid w:val="0067048C"/>
    <w:rsid w:val="00671057"/>
    <w:rsid w:val="00671524"/>
    <w:rsid w:val="00671D93"/>
    <w:rsid w:val="00672ECE"/>
    <w:rsid w:val="00673AAA"/>
    <w:rsid w:val="0067733E"/>
    <w:rsid w:val="006803B1"/>
    <w:rsid w:val="006826CD"/>
    <w:rsid w:val="006878BA"/>
    <w:rsid w:val="006928C0"/>
    <w:rsid w:val="0069589C"/>
    <w:rsid w:val="00696C42"/>
    <w:rsid w:val="006A0353"/>
    <w:rsid w:val="006A0EF8"/>
    <w:rsid w:val="006A539F"/>
    <w:rsid w:val="006A7905"/>
    <w:rsid w:val="006B2C13"/>
    <w:rsid w:val="006B30F4"/>
    <w:rsid w:val="006B342B"/>
    <w:rsid w:val="006B4842"/>
    <w:rsid w:val="006C0713"/>
    <w:rsid w:val="006C0E64"/>
    <w:rsid w:val="006C3BE0"/>
    <w:rsid w:val="006C6F89"/>
    <w:rsid w:val="006D0D0B"/>
    <w:rsid w:val="006D5B5C"/>
    <w:rsid w:val="006D5D2B"/>
    <w:rsid w:val="006D69EC"/>
    <w:rsid w:val="006E19EB"/>
    <w:rsid w:val="006E5E0B"/>
    <w:rsid w:val="006E6567"/>
    <w:rsid w:val="006E7507"/>
    <w:rsid w:val="006F4C8C"/>
    <w:rsid w:val="006F4F03"/>
    <w:rsid w:val="006F7816"/>
    <w:rsid w:val="00701094"/>
    <w:rsid w:val="0070185A"/>
    <w:rsid w:val="00703806"/>
    <w:rsid w:val="007039BA"/>
    <w:rsid w:val="00706CEC"/>
    <w:rsid w:val="0071090C"/>
    <w:rsid w:val="00713323"/>
    <w:rsid w:val="007140D6"/>
    <w:rsid w:val="00714206"/>
    <w:rsid w:val="00714A24"/>
    <w:rsid w:val="00717C82"/>
    <w:rsid w:val="0072120E"/>
    <w:rsid w:val="007226EB"/>
    <w:rsid w:val="00723740"/>
    <w:rsid w:val="00725CE2"/>
    <w:rsid w:val="00726C83"/>
    <w:rsid w:val="007276D1"/>
    <w:rsid w:val="007306CF"/>
    <w:rsid w:val="00733888"/>
    <w:rsid w:val="00735A65"/>
    <w:rsid w:val="00740A97"/>
    <w:rsid w:val="00740E78"/>
    <w:rsid w:val="0074109C"/>
    <w:rsid w:val="00742158"/>
    <w:rsid w:val="00742DCE"/>
    <w:rsid w:val="00743CB0"/>
    <w:rsid w:val="00743EEB"/>
    <w:rsid w:val="00744A76"/>
    <w:rsid w:val="00745991"/>
    <w:rsid w:val="00752748"/>
    <w:rsid w:val="0075586F"/>
    <w:rsid w:val="0075606B"/>
    <w:rsid w:val="0075640D"/>
    <w:rsid w:val="00760F9A"/>
    <w:rsid w:val="0076357D"/>
    <w:rsid w:val="0076528C"/>
    <w:rsid w:val="00765483"/>
    <w:rsid w:val="00771CEE"/>
    <w:rsid w:val="00773E20"/>
    <w:rsid w:val="00781066"/>
    <w:rsid w:val="00781CF0"/>
    <w:rsid w:val="00782FD0"/>
    <w:rsid w:val="00783362"/>
    <w:rsid w:val="007844FE"/>
    <w:rsid w:val="00784D1B"/>
    <w:rsid w:val="00785972"/>
    <w:rsid w:val="00786F40"/>
    <w:rsid w:val="0078722B"/>
    <w:rsid w:val="007877B2"/>
    <w:rsid w:val="00787F55"/>
    <w:rsid w:val="0079521D"/>
    <w:rsid w:val="00795F40"/>
    <w:rsid w:val="007A002B"/>
    <w:rsid w:val="007A25B9"/>
    <w:rsid w:val="007B1095"/>
    <w:rsid w:val="007C064E"/>
    <w:rsid w:val="007C2B85"/>
    <w:rsid w:val="007C2C60"/>
    <w:rsid w:val="007C3473"/>
    <w:rsid w:val="007C3929"/>
    <w:rsid w:val="007C4BBB"/>
    <w:rsid w:val="007C5244"/>
    <w:rsid w:val="007C7271"/>
    <w:rsid w:val="007D1686"/>
    <w:rsid w:val="007D583A"/>
    <w:rsid w:val="007D5996"/>
    <w:rsid w:val="007E16C5"/>
    <w:rsid w:val="007E3140"/>
    <w:rsid w:val="007E7D07"/>
    <w:rsid w:val="007E7F20"/>
    <w:rsid w:val="007F02C5"/>
    <w:rsid w:val="007F1453"/>
    <w:rsid w:val="007F293B"/>
    <w:rsid w:val="007F2B88"/>
    <w:rsid w:val="007F4418"/>
    <w:rsid w:val="007F5B90"/>
    <w:rsid w:val="00800122"/>
    <w:rsid w:val="00802292"/>
    <w:rsid w:val="008032A9"/>
    <w:rsid w:val="00804D7D"/>
    <w:rsid w:val="00810DE7"/>
    <w:rsid w:val="0081373F"/>
    <w:rsid w:val="0081681F"/>
    <w:rsid w:val="00817C24"/>
    <w:rsid w:val="00821174"/>
    <w:rsid w:val="00824556"/>
    <w:rsid w:val="008253BE"/>
    <w:rsid w:val="00826008"/>
    <w:rsid w:val="008263FF"/>
    <w:rsid w:val="0082741F"/>
    <w:rsid w:val="00831159"/>
    <w:rsid w:val="00832E7B"/>
    <w:rsid w:val="008446B8"/>
    <w:rsid w:val="00845CEE"/>
    <w:rsid w:val="0084716A"/>
    <w:rsid w:val="00851380"/>
    <w:rsid w:val="00851647"/>
    <w:rsid w:val="00851B09"/>
    <w:rsid w:val="00852D0F"/>
    <w:rsid w:val="00856E47"/>
    <w:rsid w:val="008627A3"/>
    <w:rsid w:val="00865F57"/>
    <w:rsid w:val="00870FC9"/>
    <w:rsid w:val="0087379F"/>
    <w:rsid w:val="00874935"/>
    <w:rsid w:val="008752A9"/>
    <w:rsid w:val="00880240"/>
    <w:rsid w:val="00881C15"/>
    <w:rsid w:val="008844D9"/>
    <w:rsid w:val="00885656"/>
    <w:rsid w:val="00886282"/>
    <w:rsid w:val="0088696F"/>
    <w:rsid w:val="00886C0E"/>
    <w:rsid w:val="008872A6"/>
    <w:rsid w:val="00887902"/>
    <w:rsid w:val="008919A4"/>
    <w:rsid w:val="00893CFF"/>
    <w:rsid w:val="008978D9"/>
    <w:rsid w:val="008A36B8"/>
    <w:rsid w:val="008A39CE"/>
    <w:rsid w:val="008A6711"/>
    <w:rsid w:val="008A7215"/>
    <w:rsid w:val="008A722B"/>
    <w:rsid w:val="008A7DDE"/>
    <w:rsid w:val="008B05CE"/>
    <w:rsid w:val="008B5E74"/>
    <w:rsid w:val="008B7510"/>
    <w:rsid w:val="008C1FC5"/>
    <w:rsid w:val="008C4DE3"/>
    <w:rsid w:val="008C5950"/>
    <w:rsid w:val="008D1E1E"/>
    <w:rsid w:val="008D5011"/>
    <w:rsid w:val="008D610F"/>
    <w:rsid w:val="008E00EE"/>
    <w:rsid w:val="008E0B65"/>
    <w:rsid w:val="008E1FFC"/>
    <w:rsid w:val="008E5334"/>
    <w:rsid w:val="008E555F"/>
    <w:rsid w:val="008E7351"/>
    <w:rsid w:val="008F4485"/>
    <w:rsid w:val="008F44FD"/>
    <w:rsid w:val="008F7BF9"/>
    <w:rsid w:val="009000B0"/>
    <w:rsid w:val="00901DF6"/>
    <w:rsid w:val="00904B14"/>
    <w:rsid w:val="00911986"/>
    <w:rsid w:val="00911AA2"/>
    <w:rsid w:val="00914197"/>
    <w:rsid w:val="0091419F"/>
    <w:rsid w:val="0091593E"/>
    <w:rsid w:val="00916474"/>
    <w:rsid w:val="00916E29"/>
    <w:rsid w:val="00920084"/>
    <w:rsid w:val="00923C84"/>
    <w:rsid w:val="0092659C"/>
    <w:rsid w:val="00927670"/>
    <w:rsid w:val="0093404B"/>
    <w:rsid w:val="0093587B"/>
    <w:rsid w:val="009374F4"/>
    <w:rsid w:val="00943819"/>
    <w:rsid w:val="00951E65"/>
    <w:rsid w:val="0095393B"/>
    <w:rsid w:val="00955726"/>
    <w:rsid w:val="009632FA"/>
    <w:rsid w:val="009637A8"/>
    <w:rsid w:val="00970751"/>
    <w:rsid w:val="00974012"/>
    <w:rsid w:val="00974883"/>
    <w:rsid w:val="00977FC9"/>
    <w:rsid w:val="009800F0"/>
    <w:rsid w:val="00982288"/>
    <w:rsid w:val="00982427"/>
    <w:rsid w:val="00984AFD"/>
    <w:rsid w:val="00985861"/>
    <w:rsid w:val="00986497"/>
    <w:rsid w:val="00990E34"/>
    <w:rsid w:val="00991E9B"/>
    <w:rsid w:val="00992E25"/>
    <w:rsid w:val="009953E9"/>
    <w:rsid w:val="00997439"/>
    <w:rsid w:val="009A0FC5"/>
    <w:rsid w:val="009A42BB"/>
    <w:rsid w:val="009A7852"/>
    <w:rsid w:val="009B049B"/>
    <w:rsid w:val="009B26CB"/>
    <w:rsid w:val="009B71D9"/>
    <w:rsid w:val="009C05A8"/>
    <w:rsid w:val="009C0F5B"/>
    <w:rsid w:val="009C2593"/>
    <w:rsid w:val="009C263A"/>
    <w:rsid w:val="009C2FC3"/>
    <w:rsid w:val="009C5965"/>
    <w:rsid w:val="009C6B34"/>
    <w:rsid w:val="009C781B"/>
    <w:rsid w:val="009C7CD4"/>
    <w:rsid w:val="009C7F21"/>
    <w:rsid w:val="009D0050"/>
    <w:rsid w:val="009D1E9F"/>
    <w:rsid w:val="009D2048"/>
    <w:rsid w:val="009D204F"/>
    <w:rsid w:val="009D2FC7"/>
    <w:rsid w:val="009D3A32"/>
    <w:rsid w:val="009D7A24"/>
    <w:rsid w:val="009E1F67"/>
    <w:rsid w:val="009E4310"/>
    <w:rsid w:val="009E45CA"/>
    <w:rsid w:val="009E57E0"/>
    <w:rsid w:val="009F045A"/>
    <w:rsid w:val="009F195D"/>
    <w:rsid w:val="009F57F4"/>
    <w:rsid w:val="009F5EA9"/>
    <w:rsid w:val="00A00771"/>
    <w:rsid w:val="00A00B9A"/>
    <w:rsid w:val="00A03CD4"/>
    <w:rsid w:val="00A041E3"/>
    <w:rsid w:val="00A043C5"/>
    <w:rsid w:val="00A105E2"/>
    <w:rsid w:val="00A1580E"/>
    <w:rsid w:val="00A217CB"/>
    <w:rsid w:val="00A22524"/>
    <w:rsid w:val="00A233C4"/>
    <w:rsid w:val="00A23730"/>
    <w:rsid w:val="00A23C6D"/>
    <w:rsid w:val="00A241D0"/>
    <w:rsid w:val="00A269B5"/>
    <w:rsid w:val="00A342F1"/>
    <w:rsid w:val="00A4113F"/>
    <w:rsid w:val="00A4464C"/>
    <w:rsid w:val="00A461EE"/>
    <w:rsid w:val="00A500C5"/>
    <w:rsid w:val="00A5601A"/>
    <w:rsid w:val="00A56179"/>
    <w:rsid w:val="00A62336"/>
    <w:rsid w:val="00A62688"/>
    <w:rsid w:val="00A64F7B"/>
    <w:rsid w:val="00A71204"/>
    <w:rsid w:val="00A73253"/>
    <w:rsid w:val="00A7374C"/>
    <w:rsid w:val="00A77CE0"/>
    <w:rsid w:val="00A77EE0"/>
    <w:rsid w:val="00A80E7C"/>
    <w:rsid w:val="00A8538D"/>
    <w:rsid w:val="00A85AF7"/>
    <w:rsid w:val="00A85D67"/>
    <w:rsid w:val="00A9008F"/>
    <w:rsid w:val="00A9038F"/>
    <w:rsid w:val="00A95F67"/>
    <w:rsid w:val="00AA007D"/>
    <w:rsid w:val="00AA15D0"/>
    <w:rsid w:val="00AA2F1B"/>
    <w:rsid w:val="00AA42D0"/>
    <w:rsid w:val="00AA63F2"/>
    <w:rsid w:val="00AB3C38"/>
    <w:rsid w:val="00AB7066"/>
    <w:rsid w:val="00AB7372"/>
    <w:rsid w:val="00AD63EE"/>
    <w:rsid w:val="00AD6A12"/>
    <w:rsid w:val="00AD6B14"/>
    <w:rsid w:val="00AD7139"/>
    <w:rsid w:val="00AD79C9"/>
    <w:rsid w:val="00AE3C40"/>
    <w:rsid w:val="00AE432E"/>
    <w:rsid w:val="00AE4660"/>
    <w:rsid w:val="00AE4B02"/>
    <w:rsid w:val="00AE7E31"/>
    <w:rsid w:val="00AF0C1E"/>
    <w:rsid w:val="00AF133F"/>
    <w:rsid w:val="00AF2FC5"/>
    <w:rsid w:val="00B0097C"/>
    <w:rsid w:val="00B00D51"/>
    <w:rsid w:val="00B02B4D"/>
    <w:rsid w:val="00B07591"/>
    <w:rsid w:val="00B076CB"/>
    <w:rsid w:val="00B10EEE"/>
    <w:rsid w:val="00B13049"/>
    <w:rsid w:val="00B13331"/>
    <w:rsid w:val="00B145F5"/>
    <w:rsid w:val="00B15D7B"/>
    <w:rsid w:val="00B17960"/>
    <w:rsid w:val="00B2235E"/>
    <w:rsid w:val="00B25593"/>
    <w:rsid w:val="00B25F19"/>
    <w:rsid w:val="00B26F7C"/>
    <w:rsid w:val="00B30AEF"/>
    <w:rsid w:val="00B30BD4"/>
    <w:rsid w:val="00B36DEC"/>
    <w:rsid w:val="00B4204F"/>
    <w:rsid w:val="00B42148"/>
    <w:rsid w:val="00B4291F"/>
    <w:rsid w:val="00B435AF"/>
    <w:rsid w:val="00B5165A"/>
    <w:rsid w:val="00B54FD3"/>
    <w:rsid w:val="00B6012A"/>
    <w:rsid w:val="00B649F0"/>
    <w:rsid w:val="00B67BAB"/>
    <w:rsid w:val="00B730DC"/>
    <w:rsid w:val="00B7353D"/>
    <w:rsid w:val="00B73B66"/>
    <w:rsid w:val="00B74D02"/>
    <w:rsid w:val="00B76865"/>
    <w:rsid w:val="00B76AC9"/>
    <w:rsid w:val="00B80C8E"/>
    <w:rsid w:val="00B81C5D"/>
    <w:rsid w:val="00B84A5B"/>
    <w:rsid w:val="00B87792"/>
    <w:rsid w:val="00B90025"/>
    <w:rsid w:val="00B90228"/>
    <w:rsid w:val="00B95576"/>
    <w:rsid w:val="00B95C21"/>
    <w:rsid w:val="00B95F11"/>
    <w:rsid w:val="00BA3971"/>
    <w:rsid w:val="00BA73EC"/>
    <w:rsid w:val="00BB5864"/>
    <w:rsid w:val="00BB7ED1"/>
    <w:rsid w:val="00BC0A23"/>
    <w:rsid w:val="00BC2365"/>
    <w:rsid w:val="00BC76AD"/>
    <w:rsid w:val="00BD000E"/>
    <w:rsid w:val="00BD045B"/>
    <w:rsid w:val="00BD135C"/>
    <w:rsid w:val="00BE00FB"/>
    <w:rsid w:val="00BE0FFE"/>
    <w:rsid w:val="00BE15F9"/>
    <w:rsid w:val="00BE387D"/>
    <w:rsid w:val="00BE3C6D"/>
    <w:rsid w:val="00BE4783"/>
    <w:rsid w:val="00BF04E4"/>
    <w:rsid w:val="00BF0E3E"/>
    <w:rsid w:val="00BF1178"/>
    <w:rsid w:val="00BF271D"/>
    <w:rsid w:val="00BF3038"/>
    <w:rsid w:val="00BF4024"/>
    <w:rsid w:val="00BF600B"/>
    <w:rsid w:val="00BF6FB1"/>
    <w:rsid w:val="00C00532"/>
    <w:rsid w:val="00C03DF5"/>
    <w:rsid w:val="00C05F8C"/>
    <w:rsid w:val="00C06920"/>
    <w:rsid w:val="00C07089"/>
    <w:rsid w:val="00C108A0"/>
    <w:rsid w:val="00C1145E"/>
    <w:rsid w:val="00C20A04"/>
    <w:rsid w:val="00C22D71"/>
    <w:rsid w:val="00C2595D"/>
    <w:rsid w:val="00C321D5"/>
    <w:rsid w:val="00C33F7B"/>
    <w:rsid w:val="00C34FF9"/>
    <w:rsid w:val="00C350A6"/>
    <w:rsid w:val="00C40B93"/>
    <w:rsid w:val="00C41A28"/>
    <w:rsid w:val="00C43084"/>
    <w:rsid w:val="00C43446"/>
    <w:rsid w:val="00C45095"/>
    <w:rsid w:val="00C514E8"/>
    <w:rsid w:val="00C521D7"/>
    <w:rsid w:val="00C56D6D"/>
    <w:rsid w:val="00C57A81"/>
    <w:rsid w:val="00C61B02"/>
    <w:rsid w:val="00C644AB"/>
    <w:rsid w:val="00C65872"/>
    <w:rsid w:val="00C66443"/>
    <w:rsid w:val="00C66A97"/>
    <w:rsid w:val="00C75DC0"/>
    <w:rsid w:val="00C847E4"/>
    <w:rsid w:val="00C84D69"/>
    <w:rsid w:val="00C8539D"/>
    <w:rsid w:val="00C866C4"/>
    <w:rsid w:val="00C92150"/>
    <w:rsid w:val="00C92261"/>
    <w:rsid w:val="00C927C7"/>
    <w:rsid w:val="00C95AC1"/>
    <w:rsid w:val="00CA1800"/>
    <w:rsid w:val="00CA3A45"/>
    <w:rsid w:val="00CA3A7E"/>
    <w:rsid w:val="00CA6BE3"/>
    <w:rsid w:val="00CB35FD"/>
    <w:rsid w:val="00CB3DC4"/>
    <w:rsid w:val="00CB4A32"/>
    <w:rsid w:val="00CB4D7B"/>
    <w:rsid w:val="00CB55D7"/>
    <w:rsid w:val="00CC0C42"/>
    <w:rsid w:val="00CC5BED"/>
    <w:rsid w:val="00CD6DC1"/>
    <w:rsid w:val="00CD778C"/>
    <w:rsid w:val="00CE0F09"/>
    <w:rsid w:val="00CE26CA"/>
    <w:rsid w:val="00CE35B3"/>
    <w:rsid w:val="00CE4573"/>
    <w:rsid w:val="00CE5B23"/>
    <w:rsid w:val="00CE676E"/>
    <w:rsid w:val="00CF1381"/>
    <w:rsid w:val="00CF25EF"/>
    <w:rsid w:val="00D01B2A"/>
    <w:rsid w:val="00D057C7"/>
    <w:rsid w:val="00D06E4C"/>
    <w:rsid w:val="00D0728B"/>
    <w:rsid w:val="00D128B8"/>
    <w:rsid w:val="00D14888"/>
    <w:rsid w:val="00D205DD"/>
    <w:rsid w:val="00D21F8E"/>
    <w:rsid w:val="00D265FF"/>
    <w:rsid w:val="00D27F0B"/>
    <w:rsid w:val="00D324C4"/>
    <w:rsid w:val="00D33C04"/>
    <w:rsid w:val="00D34CF6"/>
    <w:rsid w:val="00D3632A"/>
    <w:rsid w:val="00D40B8E"/>
    <w:rsid w:val="00D41105"/>
    <w:rsid w:val="00D41611"/>
    <w:rsid w:val="00D43FB8"/>
    <w:rsid w:val="00D450A4"/>
    <w:rsid w:val="00D53A76"/>
    <w:rsid w:val="00D60191"/>
    <w:rsid w:val="00D6431E"/>
    <w:rsid w:val="00D66B39"/>
    <w:rsid w:val="00D70AD5"/>
    <w:rsid w:val="00D7257D"/>
    <w:rsid w:val="00D73DE4"/>
    <w:rsid w:val="00D8435B"/>
    <w:rsid w:val="00D9020C"/>
    <w:rsid w:val="00D909B1"/>
    <w:rsid w:val="00D941DC"/>
    <w:rsid w:val="00D96165"/>
    <w:rsid w:val="00D967CC"/>
    <w:rsid w:val="00DA5088"/>
    <w:rsid w:val="00DA5A28"/>
    <w:rsid w:val="00DA66AC"/>
    <w:rsid w:val="00DA7889"/>
    <w:rsid w:val="00DB08E7"/>
    <w:rsid w:val="00DB0F67"/>
    <w:rsid w:val="00DB1995"/>
    <w:rsid w:val="00DC02BF"/>
    <w:rsid w:val="00DC06A4"/>
    <w:rsid w:val="00DC2CFC"/>
    <w:rsid w:val="00DC2E7A"/>
    <w:rsid w:val="00DC42B0"/>
    <w:rsid w:val="00DC4590"/>
    <w:rsid w:val="00DC4C4D"/>
    <w:rsid w:val="00DC72CF"/>
    <w:rsid w:val="00DD228E"/>
    <w:rsid w:val="00DD298A"/>
    <w:rsid w:val="00DD29D7"/>
    <w:rsid w:val="00DD3EA8"/>
    <w:rsid w:val="00DD6717"/>
    <w:rsid w:val="00DD6E4A"/>
    <w:rsid w:val="00DE21EE"/>
    <w:rsid w:val="00DE30C7"/>
    <w:rsid w:val="00DE438F"/>
    <w:rsid w:val="00DE4DD1"/>
    <w:rsid w:val="00DE6000"/>
    <w:rsid w:val="00DE63BC"/>
    <w:rsid w:val="00DF41C1"/>
    <w:rsid w:val="00DF584A"/>
    <w:rsid w:val="00E00E76"/>
    <w:rsid w:val="00E00F03"/>
    <w:rsid w:val="00E01ADE"/>
    <w:rsid w:val="00E0703B"/>
    <w:rsid w:val="00E1083C"/>
    <w:rsid w:val="00E12BE4"/>
    <w:rsid w:val="00E16F66"/>
    <w:rsid w:val="00E20D0E"/>
    <w:rsid w:val="00E239F4"/>
    <w:rsid w:val="00E23F22"/>
    <w:rsid w:val="00E26443"/>
    <w:rsid w:val="00E26F80"/>
    <w:rsid w:val="00E27B8F"/>
    <w:rsid w:val="00E31010"/>
    <w:rsid w:val="00E3307A"/>
    <w:rsid w:val="00E36CD0"/>
    <w:rsid w:val="00E37E84"/>
    <w:rsid w:val="00E40301"/>
    <w:rsid w:val="00E40EDD"/>
    <w:rsid w:val="00E4102D"/>
    <w:rsid w:val="00E443CC"/>
    <w:rsid w:val="00E462CB"/>
    <w:rsid w:val="00E4723F"/>
    <w:rsid w:val="00E503B3"/>
    <w:rsid w:val="00E52787"/>
    <w:rsid w:val="00E60F55"/>
    <w:rsid w:val="00E62BC1"/>
    <w:rsid w:val="00E63D75"/>
    <w:rsid w:val="00E65760"/>
    <w:rsid w:val="00E7023C"/>
    <w:rsid w:val="00E779A2"/>
    <w:rsid w:val="00E77A04"/>
    <w:rsid w:val="00E80E27"/>
    <w:rsid w:val="00E8469A"/>
    <w:rsid w:val="00E85DFD"/>
    <w:rsid w:val="00E85F7A"/>
    <w:rsid w:val="00E87F81"/>
    <w:rsid w:val="00E946A0"/>
    <w:rsid w:val="00E96AB1"/>
    <w:rsid w:val="00EA2731"/>
    <w:rsid w:val="00EA387D"/>
    <w:rsid w:val="00EA45FD"/>
    <w:rsid w:val="00EA6A3B"/>
    <w:rsid w:val="00EA7A9C"/>
    <w:rsid w:val="00EB4408"/>
    <w:rsid w:val="00EB6455"/>
    <w:rsid w:val="00EB787A"/>
    <w:rsid w:val="00EC144A"/>
    <w:rsid w:val="00EC223F"/>
    <w:rsid w:val="00EC3A72"/>
    <w:rsid w:val="00EC4620"/>
    <w:rsid w:val="00EC4C6E"/>
    <w:rsid w:val="00EC657C"/>
    <w:rsid w:val="00ED2912"/>
    <w:rsid w:val="00ED39CC"/>
    <w:rsid w:val="00ED3D0D"/>
    <w:rsid w:val="00ED42A3"/>
    <w:rsid w:val="00ED4619"/>
    <w:rsid w:val="00EE10AB"/>
    <w:rsid w:val="00EE14C1"/>
    <w:rsid w:val="00EE159A"/>
    <w:rsid w:val="00EE4343"/>
    <w:rsid w:val="00EE5CA9"/>
    <w:rsid w:val="00EE7116"/>
    <w:rsid w:val="00EF1A5B"/>
    <w:rsid w:val="00EF4BB5"/>
    <w:rsid w:val="00EF7E13"/>
    <w:rsid w:val="00F021B8"/>
    <w:rsid w:val="00F02DE6"/>
    <w:rsid w:val="00F04E4F"/>
    <w:rsid w:val="00F050F0"/>
    <w:rsid w:val="00F05D0E"/>
    <w:rsid w:val="00F07130"/>
    <w:rsid w:val="00F10B3D"/>
    <w:rsid w:val="00F11846"/>
    <w:rsid w:val="00F14517"/>
    <w:rsid w:val="00F146D3"/>
    <w:rsid w:val="00F152CA"/>
    <w:rsid w:val="00F229A5"/>
    <w:rsid w:val="00F233BE"/>
    <w:rsid w:val="00F23432"/>
    <w:rsid w:val="00F3062A"/>
    <w:rsid w:val="00F375C6"/>
    <w:rsid w:val="00F408D8"/>
    <w:rsid w:val="00F42FC8"/>
    <w:rsid w:val="00F43FF2"/>
    <w:rsid w:val="00F466EF"/>
    <w:rsid w:val="00F5014C"/>
    <w:rsid w:val="00F52CCC"/>
    <w:rsid w:val="00F53FFF"/>
    <w:rsid w:val="00F54C3E"/>
    <w:rsid w:val="00F6041E"/>
    <w:rsid w:val="00F60653"/>
    <w:rsid w:val="00F61850"/>
    <w:rsid w:val="00F618F4"/>
    <w:rsid w:val="00F63818"/>
    <w:rsid w:val="00F63A3D"/>
    <w:rsid w:val="00F65B8B"/>
    <w:rsid w:val="00F66D34"/>
    <w:rsid w:val="00F70AAD"/>
    <w:rsid w:val="00F70B37"/>
    <w:rsid w:val="00F72331"/>
    <w:rsid w:val="00F82208"/>
    <w:rsid w:val="00F8336F"/>
    <w:rsid w:val="00F83A8A"/>
    <w:rsid w:val="00F92BFA"/>
    <w:rsid w:val="00F97A37"/>
    <w:rsid w:val="00FA0A1E"/>
    <w:rsid w:val="00FA188B"/>
    <w:rsid w:val="00FA1B27"/>
    <w:rsid w:val="00FA2894"/>
    <w:rsid w:val="00FA2C93"/>
    <w:rsid w:val="00FA4472"/>
    <w:rsid w:val="00FA6C3B"/>
    <w:rsid w:val="00FB2308"/>
    <w:rsid w:val="00FB5D7A"/>
    <w:rsid w:val="00FB600F"/>
    <w:rsid w:val="00FC1286"/>
    <w:rsid w:val="00FC58FA"/>
    <w:rsid w:val="00FC6626"/>
    <w:rsid w:val="00FC6ED4"/>
    <w:rsid w:val="00FD16E8"/>
    <w:rsid w:val="00FD3AB8"/>
    <w:rsid w:val="00FD3D35"/>
    <w:rsid w:val="00FD656B"/>
    <w:rsid w:val="00FD7048"/>
    <w:rsid w:val="00FE6192"/>
    <w:rsid w:val="00FE6C04"/>
    <w:rsid w:val="00FF0963"/>
    <w:rsid w:val="00FF262D"/>
    <w:rsid w:val="00FF4929"/>
    <w:rsid w:val="00FF6E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713323"/>
    <w:pPr>
      <w:spacing w:after="60"/>
      <w:jc w:val="both"/>
    </w:pPr>
    <w:rPr>
      <w:sz w:val="24"/>
      <w:szCs w:val="24"/>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0"/>
    <w:next w:val="a0"/>
    <w:qFormat/>
    <w:rsid w:val="00496BD8"/>
    <w:pPr>
      <w:keepNext/>
      <w:numPr>
        <w:numId w:val="1"/>
      </w:numPr>
      <w:spacing w:before="240"/>
      <w:jc w:val="center"/>
      <w:outlineLvl w:val="0"/>
    </w:pPr>
    <w:rPr>
      <w:b/>
      <w:bCs/>
      <w:kern w:val="28"/>
      <w:sz w:val="36"/>
      <w:szCs w:val="36"/>
    </w:rPr>
  </w:style>
  <w:style w:type="paragraph" w:styleId="20">
    <w:name w:val="heading 2"/>
    <w:aliases w:val="H2,H2 Знак,h2,heading 2,Heading 2 Hidden,Подраздел,Раздел,Numbered text 3,2,Reset numbering,2 headline,h,headline,(подраздел),CHS,H2-Heading 2,l2,Header2,22,heading2,list2,A,A.B.C.,list 2,Heading2,Heading Indent No L2,UNDERRUBRIK 1-2"/>
    <w:basedOn w:val="a0"/>
    <w:next w:val="a0"/>
    <w:qFormat/>
    <w:rsid w:val="00496BD8"/>
    <w:pPr>
      <w:keepNext/>
      <w:numPr>
        <w:ilvl w:val="1"/>
        <w:numId w:val="1"/>
      </w:numPr>
      <w:jc w:val="center"/>
      <w:outlineLvl w:val="1"/>
    </w:pPr>
    <w:rPr>
      <w:b/>
      <w:bCs/>
      <w:sz w:val="30"/>
      <w:szCs w:val="30"/>
    </w:rPr>
  </w:style>
  <w:style w:type="paragraph" w:styleId="30">
    <w:name w:val="heading 3"/>
    <w:aliases w:val="H3"/>
    <w:basedOn w:val="a0"/>
    <w:next w:val="a0"/>
    <w:link w:val="32"/>
    <w:qFormat/>
    <w:rsid w:val="00496BD8"/>
    <w:pPr>
      <w:keepNext/>
      <w:numPr>
        <w:ilvl w:val="2"/>
        <w:numId w:val="1"/>
      </w:numPr>
      <w:spacing w:before="240"/>
      <w:outlineLvl w:val="2"/>
    </w:pPr>
    <w:rPr>
      <w:rFonts w:ascii="Arial" w:hAnsi="Arial" w:cs="Arial"/>
      <w:b/>
      <w:bCs/>
    </w:rPr>
  </w:style>
  <w:style w:type="paragraph" w:styleId="4">
    <w:name w:val="heading 4"/>
    <w:basedOn w:val="a0"/>
    <w:next w:val="a0"/>
    <w:link w:val="40"/>
    <w:qFormat/>
    <w:rsid w:val="00496BD8"/>
    <w:pPr>
      <w:keepNext/>
      <w:spacing w:before="240"/>
      <w:outlineLvl w:val="3"/>
    </w:pPr>
    <w:rPr>
      <w:rFonts w:ascii="Arial" w:hAnsi="Arial" w:cs="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PlusNormal">
    <w:name w:val="ConsPlusNormal"/>
    <w:rsid w:val="00496BD8"/>
    <w:pPr>
      <w:widowControl w:val="0"/>
      <w:autoSpaceDE w:val="0"/>
      <w:autoSpaceDN w:val="0"/>
      <w:adjustRightInd w:val="0"/>
      <w:ind w:firstLine="720"/>
    </w:pPr>
    <w:rPr>
      <w:rFonts w:ascii="Arial" w:hAnsi="Arial" w:cs="Arial"/>
    </w:rPr>
  </w:style>
  <w:style w:type="character" w:customStyle="1" w:styleId="11">
    <w:name w:val="Заголовок 1 Знак"/>
    <w:aliases w:val="Document Header1 Знак"/>
    <w:rsid w:val="00496BD8"/>
    <w:rPr>
      <w:b/>
      <w:bCs/>
      <w:kern w:val="28"/>
      <w:sz w:val="36"/>
      <w:szCs w:val="36"/>
      <w:lang w:val="ru-RU" w:eastAsia="ru-RU"/>
    </w:rPr>
  </w:style>
  <w:style w:type="paragraph" w:styleId="12">
    <w:name w:val="toc 1"/>
    <w:basedOn w:val="a0"/>
    <w:next w:val="a0"/>
    <w:autoRedefine/>
    <w:rsid w:val="00496BD8"/>
    <w:pPr>
      <w:spacing w:before="120" w:after="120"/>
      <w:jc w:val="left"/>
    </w:pPr>
    <w:rPr>
      <w:b/>
      <w:bCs/>
      <w:caps/>
      <w:sz w:val="20"/>
      <w:szCs w:val="20"/>
    </w:rPr>
  </w:style>
  <w:style w:type="paragraph" w:styleId="21">
    <w:name w:val="toc 2"/>
    <w:basedOn w:val="a0"/>
    <w:next w:val="a0"/>
    <w:autoRedefine/>
    <w:rsid w:val="00496BD8"/>
    <w:pPr>
      <w:spacing w:after="0"/>
      <w:ind w:left="240"/>
      <w:jc w:val="left"/>
    </w:pPr>
    <w:rPr>
      <w:smallCaps/>
      <w:sz w:val="20"/>
      <w:szCs w:val="20"/>
    </w:rPr>
  </w:style>
  <w:style w:type="character" w:styleId="a4">
    <w:name w:val="Hyperlink"/>
    <w:rsid w:val="00496BD8"/>
    <w:rPr>
      <w:color w:val="0000FF"/>
      <w:u w:val="single"/>
    </w:rPr>
  </w:style>
  <w:style w:type="paragraph" w:customStyle="1" w:styleId="10">
    <w:name w:val="Стиль1"/>
    <w:basedOn w:val="a0"/>
    <w:rsid w:val="00066045"/>
    <w:pPr>
      <w:keepNext/>
      <w:keepLines/>
      <w:widowControl w:val="0"/>
      <w:numPr>
        <w:numId w:val="3"/>
      </w:numPr>
      <w:suppressLineNumbers/>
      <w:suppressAutoHyphens/>
    </w:pPr>
    <w:rPr>
      <w:b/>
      <w:sz w:val="28"/>
    </w:rPr>
  </w:style>
  <w:style w:type="paragraph" w:customStyle="1" w:styleId="22">
    <w:name w:val="Стиль2"/>
    <w:basedOn w:val="23"/>
    <w:rsid w:val="00066045"/>
    <w:pPr>
      <w:keepNext/>
      <w:keepLines/>
      <w:widowControl w:val="0"/>
      <w:numPr>
        <w:ilvl w:val="1"/>
      </w:numPr>
      <w:suppressLineNumbers/>
      <w:tabs>
        <w:tab w:val="num" w:pos="432"/>
      </w:tabs>
      <w:suppressAutoHyphens/>
      <w:ind w:left="432" w:hanging="432"/>
    </w:pPr>
    <w:rPr>
      <w:b/>
      <w:szCs w:val="20"/>
    </w:rPr>
  </w:style>
  <w:style w:type="paragraph" w:customStyle="1" w:styleId="31">
    <w:name w:val="Стиль3 Знак"/>
    <w:basedOn w:val="24"/>
    <w:rsid w:val="00066045"/>
    <w:pPr>
      <w:widowControl w:val="0"/>
      <w:numPr>
        <w:ilvl w:val="2"/>
        <w:numId w:val="3"/>
      </w:numPr>
      <w:adjustRightInd w:val="0"/>
      <w:spacing w:after="0" w:line="240" w:lineRule="auto"/>
      <w:textAlignment w:val="baseline"/>
    </w:pPr>
    <w:rPr>
      <w:szCs w:val="20"/>
    </w:rPr>
  </w:style>
  <w:style w:type="paragraph" w:customStyle="1" w:styleId="33">
    <w:name w:val="Стиль3"/>
    <w:basedOn w:val="24"/>
    <w:rsid w:val="00066045"/>
    <w:pPr>
      <w:widowControl w:val="0"/>
      <w:tabs>
        <w:tab w:val="num" w:pos="1307"/>
      </w:tabs>
      <w:adjustRightInd w:val="0"/>
      <w:spacing w:after="0" w:line="240" w:lineRule="auto"/>
      <w:ind w:left="1080"/>
      <w:textAlignment w:val="baseline"/>
    </w:pPr>
    <w:rPr>
      <w:szCs w:val="20"/>
    </w:rPr>
  </w:style>
  <w:style w:type="paragraph" w:customStyle="1" w:styleId="34">
    <w:name w:val="Стиль3 Знак Знак"/>
    <w:basedOn w:val="24"/>
    <w:rsid w:val="00066045"/>
    <w:pPr>
      <w:widowControl w:val="0"/>
      <w:tabs>
        <w:tab w:val="num" w:pos="227"/>
      </w:tabs>
      <w:adjustRightInd w:val="0"/>
      <w:spacing w:after="0" w:line="240" w:lineRule="auto"/>
      <w:ind w:left="0"/>
      <w:textAlignment w:val="baseline"/>
    </w:pPr>
    <w:rPr>
      <w:szCs w:val="20"/>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0"/>
    <w:rsid w:val="00066045"/>
    <w:pPr>
      <w:spacing w:before="100" w:beforeAutospacing="1" w:after="100" w:afterAutospacing="1"/>
      <w:jc w:val="left"/>
    </w:pPr>
    <w:rPr>
      <w:rFonts w:ascii="Tahoma" w:hAnsi="Tahoma"/>
      <w:sz w:val="20"/>
      <w:szCs w:val="20"/>
      <w:lang w:val="en-US" w:eastAsia="en-US"/>
    </w:rPr>
  </w:style>
  <w:style w:type="paragraph" w:styleId="23">
    <w:name w:val="List Number 2"/>
    <w:basedOn w:val="a0"/>
    <w:rsid w:val="00066045"/>
    <w:pPr>
      <w:tabs>
        <w:tab w:val="num" w:pos="432"/>
      </w:tabs>
      <w:ind w:left="432" w:hanging="432"/>
    </w:pPr>
  </w:style>
  <w:style w:type="paragraph" w:styleId="24">
    <w:name w:val="Body Text Indent 2"/>
    <w:basedOn w:val="a0"/>
    <w:rsid w:val="00066045"/>
    <w:pPr>
      <w:spacing w:after="120" w:line="480" w:lineRule="auto"/>
      <w:ind w:left="283"/>
    </w:pPr>
  </w:style>
  <w:style w:type="paragraph" w:styleId="2">
    <w:name w:val="List Bullet 2"/>
    <w:basedOn w:val="a0"/>
    <w:autoRedefine/>
    <w:rsid w:val="00A85AF7"/>
    <w:pPr>
      <w:numPr>
        <w:numId w:val="4"/>
      </w:numPr>
    </w:pPr>
  </w:style>
  <w:style w:type="paragraph" w:styleId="a5">
    <w:name w:val="footer"/>
    <w:basedOn w:val="a0"/>
    <w:rsid w:val="00FA2894"/>
    <w:pPr>
      <w:tabs>
        <w:tab w:val="center" w:pos="4677"/>
        <w:tab w:val="right" w:pos="9355"/>
      </w:tabs>
    </w:pPr>
  </w:style>
  <w:style w:type="character" w:styleId="a6">
    <w:name w:val="page number"/>
    <w:basedOn w:val="a1"/>
    <w:rsid w:val="00FA2894"/>
  </w:style>
  <w:style w:type="paragraph" w:styleId="25">
    <w:name w:val="Body Text 2"/>
    <w:basedOn w:val="a0"/>
    <w:rsid w:val="006E5E0B"/>
    <w:pPr>
      <w:spacing w:after="120" w:line="480" w:lineRule="auto"/>
    </w:pPr>
  </w:style>
  <w:style w:type="paragraph" w:styleId="35">
    <w:name w:val="Body Text 3"/>
    <w:basedOn w:val="a0"/>
    <w:rsid w:val="00610C0A"/>
    <w:pPr>
      <w:spacing w:after="120"/>
    </w:pPr>
    <w:rPr>
      <w:sz w:val="16"/>
      <w:szCs w:val="16"/>
    </w:rPr>
  </w:style>
  <w:style w:type="paragraph" w:customStyle="1" w:styleId="ConsNormal">
    <w:name w:val="ConsNormal"/>
    <w:rsid w:val="00610C0A"/>
    <w:pPr>
      <w:widowControl w:val="0"/>
      <w:autoSpaceDE w:val="0"/>
      <w:autoSpaceDN w:val="0"/>
      <w:adjustRightInd w:val="0"/>
      <w:ind w:left="709" w:right="19772" w:firstLine="720"/>
      <w:jc w:val="both"/>
    </w:pPr>
    <w:rPr>
      <w:rFonts w:ascii="Arial" w:hAnsi="Arial" w:cs="Arial"/>
    </w:rPr>
  </w:style>
  <w:style w:type="paragraph" w:customStyle="1" w:styleId="BodyText22">
    <w:name w:val="Body Text 22"/>
    <w:basedOn w:val="a0"/>
    <w:rsid w:val="00610C0A"/>
    <w:pPr>
      <w:spacing w:after="0"/>
    </w:pPr>
    <w:rPr>
      <w:sz w:val="28"/>
      <w:szCs w:val="20"/>
    </w:rPr>
  </w:style>
  <w:style w:type="paragraph" w:styleId="a7">
    <w:name w:val="Date"/>
    <w:basedOn w:val="a0"/>
    <w:next w:val="a0"/>
    <w:link w:val="a8"/>
    <w:rsid w:val="0058136B"/>
  </w:style>
  <w:style w:type="paragraph" w:styleId="a9">
    <w:name w:val="Normal (Web)"/>
    <w:basedOn w:val="a0"/>
    <w:rsid w:val="0058136B"/>
    <w:pPr>
      <w:spacing w:before="100" w:beforeAutospacing="1" w:after="100" w:afterAutospacing="1"/>
      <w:jc w:val="left"/>
    </w:pPr>
  </w:style>
  <w:style w:type="table" w:styleId="aa">
    <w:name w:val="Table Grid"/>
    <w:basedOn w:val="a2"/>
    <w:rsid w:val="003B5DEE"/>
    <w:pPr>
      <w:spacing w:after="6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annotation reference"/>
    <w:semiHidden/>
    <w:rsid w:val="00826008"/>
    <w:rPr>
      <w:sz w:val="16"/>
      <w:szCs w:val="16"/>
    </w:rPr>
  </w:style>
  <w:style w:type="paragraph" w:styleId="ac">
    <w:name w:val="annotation text"/>
    <w:basedOn w:val="a0"/>
    <w:semiHidden/>
    <w:rsid w:val="00826008"/>
    <w:rPr>
      <w:sz w:val="20"/>
      <w:szCs w:val="20"/>
    </w:rPr>
  </w:style>
  <w:style w:type="paragraph" w:styleId="ad">
    <w:name w:val="annotation subject"/>
    <w:basedOn w:val="ac"/>
    <w:next w:val="ac"/>
    <w:semiHidden/>
    <w:rsid w:val="00826008"/>
    <w:rPr>
      <w:b/>
      <w:bCs/>
    </w:rPr>
  </w:style>
  <w:style w:type="paragraph" w:styleId="ae">
    <w:name w:val="Balloon Text"/>
    <w:basedOn w:val="a0"/>
    <w:semiHidden/>
    <w:rsid w:val="00826008"/>
    <w:rPr>
      <w:rFonts w:ascii="Tahoma" w:hAnsi="Tahoma" w:cs="Tahoma"/>
      <w:sz w:val="16"/>
      <w:szCs w:val="16"/>
    </w:rPr>
  </w:style>
  <w:style w:type="paragraph" w:styleId="af">
    <w:name w:val="footnote text"/>
    <w:basedOn w:val="a0"/>
    <w:link w:val="af0"/>
    <w:unhideWhenUsed/>
    <w:rsid w:val="00DC06A4"/>
    <w:rPr>
      <w:sz w:val="20"/>
      <w:szCs w:val="20"/>
    </w:rPr>
  </w:style>
  <w:style w:type="character" w:customStyle="1" w:styleId="af0">
    <w:name w:val="Текст сноски Знак"/>
    <w:basedOn w:val="a1"/>
    <w:link w:val="af"/>
    <w:rsid w:val="00DC06A4"/>
  </w:style>
  <w:style w:type="character" w:styleId="af1">
    <w:name w:val="footnote reference"/>
    <w:unhideWhenUsed/>
    <w:rsid w:val="00DC06A4"/>
    <w:rPr>
      <w:vertAlign w:val="superscript"/>
    </w:rPr>
  </w:style>
  <w:style w:type="paragraph" w:styleId="af2">
    <w:name w:val="endnote text"/>
    <w:basedOn w:val="a0"/>
    <w:link w:val="af3"/>
    <w:rsid w:val="00C20A04"/>
    <w:rPr>
      <w:sz w:val="20"/>
      <w:szCs w:val="20"/>
    </w:rPr>
  </w:style>
  <w:style w:type="character" w:customStyle="1" w:styleId="af3">
    <w:name w:val="Текст концевой сноски Знак"/>
    <w:basedOn w:val="a1"/>
    <w:link w:val="af2"/>
    <w:rsid w:val="00C20A04"/>
  </w:style>
  <w:style w:type="character" w:styleId="af4">
    <w:name w:val="endnote reference"/>
    <w:rsid w:val="00C20A04"/>
    <w:rPr>
      <w:vertAlign w:val="superscript"/>
    </w:rPr>
  </w:style>
  <w:style w:type="paragraph" w:styleId="af5">
    <w:name w:val="List Paragraph"/>
    <w:basedOn w:val="a0"/>
    <w:link w:val="af6"/>
    <w:uiPriority w:val="34"/>
    <w:qFormat/>
    <w:rsid w:val="00547F80"/>
    <w:pPr>
      <w:spacing w:after="0"/>
      <w:ind w:left="720"/>
      <w:jc w:val="left"/>
    </w:pPr>
  </w:style>
  <w:style w:type="paragraph" w:styleId="af7">
    <w:name w:val="Body Text"/>
    <w:basedOn w:val="a0"/>
    <w:link w:val="af8"/>
    <w:rsid w:val="00725CE2"/>
    <w:pPr>
      <w:spacing w:after="120"/>
    </w:pPr>
  </w:style>
  <w:style w:type="character" w:customStyle="1" w:styleId="af8">
    <w:name w:val="Основной текст Знак"/>
    <w:link w:val="af7"/>
    <w:rsid w:val="00725CE2"/>
    <w:rPr>
      <w:sz w:val="24"/>
      <w:szCs w:val="24"/>
    </w:rPr>
  </w:style>
  <w:style w:type="paragraph" w:customStyle="1" w:styleId="af9">
    <w:name w:val="Обычный + по ширине"/>
    <w:basedOn w:val="a0"/>
    <w:rsid w:val="00725CE2"/>
    <w:pPr>
      <w:spacing w:after="0"/>
    </w:pPr>
  </w:style>
  <w:style w:type="paragraph" w:styleId="a">
    <w:name w:val="List Number"/>
    <w:basedOn w:val="a0"/>
    <w:rsid w:val="00725CE2"/>
    <w:pPr>
      <w:numPr>
        <w:numId w:val="10"/>
      </w:numPr>
      <w:contextualSpacing/>
    </w:pPr>
  </w:style>
  <w:style w:type="character" w:customStyle="1" w:styleId="FontStyle32">
    <w:name w:val="Font Style32"/>
    <w:uiPriority w:val="99"/>
    <w:rsid w:val="00725CE2"/>
  </w:style>
  <w:style w:type="paragraph" w:customStyle="1" w:styleId="310">
    <w:name w:val="Основной текст с отступом 31"/>
    <w:basedOn w:val="a0"/>
    <w:rsid w:val="00365367"/>
    <w:pPr>
      <w:suppressAutoHyphens/>
      <w:spacing w:after="0"/>
      <w:ind w:right="-382" w:firstLine="993"/>
      <w:jc w:val="left"/>
    </w:pPr>
    <w:rPr>
      <w:sz w:val="28"/>
      <w:szCs w:val="20"/>
      <w:lang w:eastAsia="ar-SA"/>
    </w:rPr>
  </w:style>
  <w:style w:type="character" w:customStyle="1" w:styleId="messagein1">
    <w:name w:val="messagein1"/>
    <w:rsid w:val="00365367"/>
    <w:rPr>
      <w:rFonts w:ascii="Tahoma" w:hAnsi="Tahoma" w:cs="Tahoma"/>
      <w:b w:val="0"/>
      <w:bCs w:val="0"/>
      <w:color w:val="590000"/>
      <w:sz w:val="20"/>
      <w:szCs w:val="20"/>
    </w:rPr>
  </w:style>
  <w:style w:type="character" w:customStyle="1" w:styleId="32">
    <w:name w:val="Заголовок 3 Знак"/>
    <w:aliases w:val="H3 Знак"/>
    <w:link w:val="30"/>
    <w:rsid w:val="006D69EC"/>
    <w:rPr>
      <w:rFonts w:ascii="Arial" w:hAnsi="Arial" w:cs="Arial"/>
      <w:b/>
      <w:bCs/>
      <w:sz w:val="24"/>
      <w:szCs w:val="24"/>
    </w:rPr>
  </w:style>
  <w:style w:type="character" w:customStyle="1" w:styleId="40">
    <w:name w:val="Заголовок 4 Знак"/>
    <w:link w:val="4"/>
    <w:rsid w:val="006D69EC"/>
    <w:rPr>
      <w:rFonts w:ascii="Arial" w:hAnsi="Arial" w:cs="Arial"/>
      <w:sz w:val="24"/>
      <w:szCs w:val="24"/>
    </w:rPr>
  </w:style>
  <w:style w:type="character" w:customStyle="1" w:styleId="a8">
    <w:name w:val="Дата Знак"/>
    <w:link w:val="a7"/>
    <w:rsid w:val="006D69EC"/>
    <w:rPr>
      <w:sz w:val="24"/>
      <w:szCs w:val="24"/>
    </w:rPr>
  </w:style>
  <w:style w:type="character" w:customStyle="1" w:styleId="af6">
    <w:name w:val="Абзац списка Знак"/>
    <w:link w:val="af5"/>
    <w:uiPriority w:val="34"/>
    <w:locked/>
    <w:rsid w:val="0012115F"/>
    <w:rPr>
      <w:sz w:val="24"/>
      <w:szCs w:val="24"/>
    </w:rPr>
  </w:style>
  <w:style w:type="paragraph" w:styleId="afa">
    <w:name w:val="Block Text"/>
    <w:basedOn w:val="a0"/>
    <w:semiHidden/>
    <w:unhideWhenUsed/>
    <w:rsid w:val="0012115F"/>
    <w:pPr>
      <w:spacing w:after="0"/>
      <w:ind w:left="-567" w:right="-766" w:firstLine="851"/>
    </w:pPr>
  </w:style>
  <w:style w:type="paragraph" w:styleId="afb">
    <w:name w:val="Subtitle"/>
    <w:basedOn w:val="a0"/>
    <w:next w:val="af7"/>
    <w:link w:val="afc"/>
    <w:qFormat/>
    <w:rsid w:val="00AE4B02"/>
    <w:pPr>
      <w:keepNext/>
      <w:suppressAutoHyphens/>
      <w:spacing w:before="240" w:after="120"/>
      <w:jc w:val="center"/>
    </w:pPr>
    <w:rPr>
      <w:rFonts w:ascii="Arial" w:eastAsia="Microsoft YaHei" w:hAnsi="Arial" w:cs="Mangal"/>
      <w:i/>
      <w:iCs/>
      <w:sz w:val="28"/>
      <w:szCs w:val="28"/>
      <w:lang w:eastAsia="ar-SA"/>
    </w:rPr>
  </w:style>
  <w:style w:type="character" w:customStyle="1" w:styleId="afc">
    <w:name w:val="Подзаголовок Знак"/>
    <w:basedOn w:val="a1"/>
    <w:link w:val="afb"/>
    <w:rsid w:val="00AE4B02"/>
    <w:rPr>
      <w:rFonts w:ascii="Arial" w:eastAsia="Microsoft YaHei" w:hAnsi="Arial" w:cs="Mangal"/>
      <w:i/>
      <w:iCs/>
      <w:sz w:val="28"/>
      <w:szCs w:val="28"/>
      <w:lang w:eastAsia="ar-SA"/>
    </w:rPr>
  </w:style>
  <w:style w:type="paragraph" w:customStyle="1" w:styleId="13">
    <w:name w:val="Заг.1"/>
    <w:basedOn w:val="a0"/>
    <w:rsid w:val="00FB5D7A"/>
    <w:pPr>
      <w:keepNext/>
      <w:keepLines/>
      <w:tabs>
        <w:tab w:val="num" w:pos="432"/>
      </w:tabs>
      <w:spacing w:before="480" w:after="240"/>
      <w:ind w:firstLine="851"/>
      <w:jc w:val="center"/>
      <w:outlineLvl w:val="0"/>
    </w:pPr>
    <w:rPr>
      <w:rFonts w:ascii="Arial" w:hAnsi="Arial" w:cs="Arial"/>
      <w:b/>
      <w:bCs/>
      <w:color w:val="000000"/>
      <w:sz w:val="22"/>
      <w:szCs w:val="22"/>
    </w:rPr>
  </w:style>
  <w:style w:type="paragraph" w:customStyle="1" w:styleId="3">
    <w:name w:val="пункт контракта 3"/>
    <w:basedOn w:val="a0"/>
    <w:autoRedefine/>
    <w:rsid w:val="00FB5D7A"/>
    <w:pPr>
      <w:numPr>
        <w:ilvl w:val="2"/>
        <w:numId w:val="13"/>
      </w:numPr>
      <w:autoSpaceDE w:val="0"/>
      <w:autoSpaceDN w:val="0"/>
      <w:adjustRightInd w:val="0"/>
      <w:spacing w:after="120"/>
    </w:pPr>
    <w:rPr>
      <w:b/>
      <w:color w:val="000000"/>
      <w:szCs w:val="28"/>
      <w:lang/>
    </w:rPr>
  </w:style>
  <w:style w:type="character" w:customStyle="1" w:styleId="messageout1">
    <w:name w:val="messageout1"/>
    <w:rsid w:val="002003A3"/>
    <w:rPr>
      <w:rFonts w:ascii="Tahoma" w:hAnsi="Tahoma" w:cs="Tahoma"/>
      <w:b w:val="0"/>
      <w:bCs w:val="0"/>
      <w:color w:val="000080"/>
      <w:sz w:val="20"/>
      <w:szCs w:val="20"/>
    </w:rPr>
  </w:style>
</w:styles>
</file>

<file path=word/webSettings.xml><?xml version="1.0" encoding="utf-8"?>
<w:webSettings xmlns:r="http://schemas.openxmlformats.org/officeDocument/2006/relationships" xmlns:w="http://schemas.openxmlformats.org/wordprocessingml/2006/main">
  <w:divs>
    <w:div w:id="291330872">
      <w:bodyDiv w:val="1"/>
      <w:marLeft w:val="0"/>
      <w:marRight w:val="0"/>
      <w:marTop w:val="0"/>
      <w:marBottom w:val="0"/>
      <w:divBdr>
        <w:top w:val="none" w:sz="0" w:space="0" w:color="auto"/>
        <w:left w:val="none" w:sz="0" w:space="0" w:color="auto"/>
        <w:bottom w:val="none" w:sz="0" w:space="0" w:color="auto"/>
        <w:right w:val="none" w:sz="0" w:space="0" w:color="auto"/>
      </w:divBdr>
    </w:div>
    <w:div w:id="361131406">
      <w:bodyDiv w:val="1"/>
      <w:marLeft w:val="0"/>
      <w:marRight w:val="0"/>
      <w:marTop w:val="0"/>
      <w:marBottom w:val="0"/>
      <w:divBdr>
        <w:top w:val="none" w:sz="0" w:space="0" w:color="auto"/>
        <w:left w:val="none" w:sz="0" w:space="0" w:color="auto"/>
        <w:bottom w:val="none" w:sz="0" w:space="0" w:color="auto"/>
        <w:right w:val="none" w:sz="0" w:space="0" w:color="auto"/>
      </w:divBdr>
    </w:div>
    <w:div w:id="1120687471">
      <w:bodyDiv w:val="1"/>
      <w:marLeft w:val="0"/>
      <w:marRight w:val="0"/>
      <w:marTop w:val="0"/>
      <w:marBottom w:val="0"/>
      <w:divBdr>
        <w:top w:val="none" w:sz="0" w:space="0" w:color="auto"/>
        <w:left w:val="none" w:sz="0" w:space="0" w:color="auto"/>
        <w:bottom w:val="none" w:sz="0" w:space="0" w:color="auto"/>
        <w:right w:val="none" w:sz="0" w:space="0" w:color="auto"/>
      </w:divBdr>
    </w:div>
    <w:div w:id="1158496283">
      <w:bodyDiv w:val="1"/>
      <w:marLeft w:val="0"/>
      <w:marRight w:val="0"/>
      <w:marTop w:val="0"/>
      <w:marBottom w:val="0"/>
      <w:divBdr>
        <w:top w:val="none" w:sz="0" w:space="0" w:color="auto"/>
        <w:left w:val="none" w:sz="0" w:space="0" w:color="auto"/>
        <w:bottom w:val="none" w:sz="0" w:space="0" w:color="auto"/>
        <w:right w:val="none" w:sz="0" w:space="0" w:color="auto"/>
      </w:divBdr>
    </w:div>
    <w:div w:id="1167356924">
      <w:bodyDiv w:val="1"/>
      <w:marLeft w:val="0"/>
      <w:marRight w:val="0"/>
      <w:marTop w:val="0"/>
      <w:marBottom w:val="0"/>
      <w:divBdr>
        <w:top w:val="none" w:sz="0" w:space="0" w:color="auto"/>
        <w:left w:val="none" w:sz="0" w:space="0" w:color="auto"/>
        <w:bottom w:val="none" w:sz="0" w:space="0" w:color="auto"/>
        <w:right w:val="none" w:sz="0" w:space="0" w:color="auto"/>
      </w:divBdr>
    </w:div>
    <w:div w:id="1215001838">
      <w:bodyDiv w:val="1"/>
      <w:marLeft w:val="0"/>
      <w:marRight w:val="0"/>
      <w:marTop w:val="0"/>
      <w:marBottom w:val="0"/>
      <w:divBdr>
        <w:top w:val="none" w:sz="0" w:space="0" w:color="auto"/>
        <w:left w:val="none" w:sz="0" w:space="0" w:color="auto"/>
        <w:bottom w:val="none" w:sz="0" w:space="0" w:color="auto"/>
        <w:right w:val="none" w:sz="0" w:space="0" w:color="auto"/>
      </w:divBdr>
    </w:div>
    <w:div w:id="20344516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rm@ugorsk.ru"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rm@ugorsk.ru"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consultantplus://offline/ref=B4AD8D930238F7B31D588C7097510AC56834F7EDCC7E2B5A386D307D50D128C2096D93CFFC637ED36B4AG" TargetMode="External"/><Relationship Id="rId4" Type="http://schemas.openxmlformats.org/officeDocument/2006/relationships/settings" Target="settings.xml"/><Relationship Id="rId9" Type="http://schemas.openxmlformats.org/officeDocument/2006/relationships/hyperlink" Target="consultantplus://offline/ref=B4AD8D930238F7B31D588C7097510AC56834F4EEC87D2B5A386D307D50D128C2096D93CFFC627DD66B47G"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BDFE28-8D51-4240-88BB-242C1F8850D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1387</TotalTime>
  <Pages>28</Pages>
  <Words>9122</Words>
  <Characters>66676</Characters>
  <Application>Microsoft Office Word</Application>
  <DocSecurity>0</DocSecurity>
  <Lines>555</Lines>
  <Paragraphs>151</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rags</Company>
  <LinksUpToDate>false</LinksUpToDate>
  <CharactersWithSpaces>75647</CharactersWithSpaces>
  <SharedDoc>false</SharedDoc>
  <HLinks>
    <vt:vector size="24" baseType="variant">
      <vt:variant>
        <vt:i4>5439585</vt:i4>
      </vt:variant>
      <vt:variant>
        <vt:i4>24</vt:i4>
      </vt:variant>
      <vt:variant>
        <vt:i4>0</vt:i4>
      </vt:variant>
      <vt:variant>
        <vt:i4>5</vt:i4>
      </vt:variant>
      <vt:variant>
        <vt:lpwstr>mailto:inform@ugorsk.ru</vt:lpwstr>
      </vt:variant>
      <vt:variant>
        <vt:lpwstr/>
      </vt:variant>
      <vt:variant>
        <vt:i4>8061025</vt:i4>
      </vt:variant>
      <vt:variant>
        <vt:i4>15</vt:i4>
      </vt:variant>
      <vt:variant>
        <vt:i4>0</vt:i4>
      </vt:variant>
      <vt:variant>
        <vt:i4>5</vt:i4>
      </vt:variant>
      <vt:variant>
        <vt:lpwstr>consultantplus://offline/ref=B4AD8D930238F7B31D588C7097510AC56834F7EDCC7E2B5A386D307D50D128C2096D93CFFC637ED36B4AG</vt:lpwstr>
      </vt:variant>
      <vt:variant>
        <vt:lpwstr/>
      </vt:variant>
      <vt:variant>
        <vt:i4>8061034</vt:i4>
      </vt:variant>
      <vt:variant>
        <vt:i4>12</vt:i4>
      </vt:variant>
      <vt:variant>
        <vt:i4>0</vt:i4>
      </vt:variant>
      <vt:variant>
        <vt:i4>5</vt:i4>
      </vt:variant>
      <vt:variant>
        <vt:lpwstr>consultantplus://offline/ref=B4AD8D930238F7B31D588C7097510AC56834F4EEC87D2B5A386D307D50D128C2096D93CFFC627DD66B47G</vt:lpwstr>
      </vt:variant>
      <vt:variant>
        <vt:lpwstr/>
      </vt:variant>
      <vt:variant>
        <vt:i4>5439585</vt:i4>
      </vt:variant>
      <vt:variant>
        <vt:i4>0</vt:i4>
      </vt:variant>
      <vt:variant>
        <vt:i4>0</vt:i4>
      </vt:variant>
      <vt:variant>
        <vt:i4>5</vt:i4>
      </vt:variant>
      <vt:variant>
        <vt:lpwstr>mailto:inform@ugorsk.ru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vvdovina</dc:creator>
  <cp:lastModifiedBy>Zaharova</cp:lastModifiedBy>
  <cp:revision>144</cp:revision>
  <cp:lastPrinted>2015-06-18T05:44:00Z</cp:lastPrinted>
  <dcterms:created xsi:type="dcterms:W3CDTF">2014-12-14T06:51:00Z</dcterms:created>
  <dcterms:modified xsi:type="dcterms:W3CDTF">2015-06-26T11:12:00Z</dcterms:modified>
</cp:coreProperties>
</file>